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7641F" w14:textId="140073A0" w:rsidR="00D11990" w:rsidRDefault="00000000">
      <w:pPr>
        <w:spacing w:before="70" w:line="219" w:lineRule="auto"/>
        <w:jc w:val="center"/>
        <w:outlineLvl w:val="0"/>
        <w:rPr>
          <w:rFonts w:ascii="宋体" w:eastAsia="宋体" w:hAnsi="宋体" w:cs="宋体" w:hint="eastAsia"/>
          <w:sz w:val="44"/>
          <w:szCs w:val="44"/>
          <w:lang w:eastAsia="zh-CN"/>
        </w:rPr>
      </w:pPr>
      <w:r>
        <w:rPr>
          <w:rFonts w:ascii="宋体" w:eastAsia="宋体" w:hAnsi="宋体" w:cs="宋体"/>
          <w:b/>
          <w:bCs/>
          <w:spacing w:val="-6"/>
          <w:sz w:val="44"/>
          <w:szCs w:val="44"/>
          <w:lang w:eastAsia="zh-CN"/>
        </w:rPr>
        <w:t>大庆市人民医院</w:t>
      </w:r>
    </w:p>
    <w:p w14:paraId="3CC8EB74" w14:textId="77777777" w:rsidR="00D11990" w:rsidRDefault="00000000">
      <w:pPr>
        <w:spacing w:before="31" w:line="218" w:lineRule="auto"/>
        <w:jc w:val="center"/>
        <w:rPr>
          <w:sz w:val="44"/>
          <w:szCs w:val="44"/>
          <w:lang w:eastAsia="zh-CN"/>
        </w:rPr>
      </w:pPr>
      <w:r>
        <w:rPr>
          <w:rFonts w:ascii="宋体" w:eastAsia="宋体" w:hAnsi="宋体" w:cs="宋体" w:hint="eastAsia"/>
          <w:b/>
          <w:bCs/>
          <w:spacing w:val="-3"/>
          <w:sz w:val="44"/>
          <w:szCs w:val="44"/>
          <w:lang w:eastAsia="zh-CN"/>
        </w:rPr>
        <w:t>家电维修及保养</w:t>
      </w:r>
      <w:r>
        <w:rPr>
          <w:rFonts w:ascii="宋体" w:eastAsia="宋体" w:hAnsi="宋体" w:cs="宋体"/>
          <w:b/>
          <w:bCs/>
          <w:spacing w:val="-3"/>
          <w:sz w:val="44"/>
          <w:szCs w:val="44"/>
          <w:lang w:eastAsia="zh-CN"/>
        </w:rPr>
        <w:t>服务项目招标公告</w:t>
      </w:r>
    </w:p>
    <w:p w14:paraId="02FD9417" w14:textId="77777777" w:rsidR="00D11990" w:rsidRDefault="00D11990">
      <w:pPr>
        <w:spacing w:line="313" w:lineRule="auto"/>
        <w:rPr>
          <w:lang w:eastAsia="zh-CN"/>
        </w:rPr>
      </w:pPr>
    </w:p>
    <w:p w14:paraId="5526ECC1" w14:textId="0F8F5D8F" w:rsidR="00D11990" w:rsidRDefault="00000000">
      <w:pPr>
        <w:spacing w:beforeLines="100" w:before="240" w:afterLines="100" w:after="240" w:line="221" w:lineRule="auto"/>
        <w:ind w:left="25"/>
        <w:rPr>
          <w:rFonts w:ascii="Times New Roman" w:eastAsia="仿宋_GB2312" w:hAnsi="Times New Roman" w:cs="Times New Roman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-3"/>
          <w:sz w:val="28"/>
          <w:szCs w:val="28"/>
          <w:lang w:eastAsia="zh-CN"/>
        </w:rPr>
        <w:t>一、项目编号：</w:t>
      </w:r>
      <w:r>
        <w:rPr>
          <w:rFonts w:ascii="Times New Roman" w:eastAsia="仿宋_GB2312" w:hAnsi="Times New Roman" w:cs="Times New Roman"/>
          <w:spacing w:val="-3"/>
          <w:sz w:val="28"/>
          <w:szCs w:val="28"/>
          <w:lang w:eastAsia="zh-CN"/>
        </w:rPr>
        <w:t>RMYYZW</w:t>
      </w:r>
      <w:r w:rsidRPr="00007642">
        <w:rPr>
          <w:rFonts w:ascii="Times New Roman" w:eastAsia="仿宋_GB2312" w:hAnsi="Times New Roman" w:cs="Times New Roman"/>
          <w:spacing w:val="-3"/>
          <w:sz w:val="28"/>
          <w:szCs w:val="28"/>
          <w:lang w:eastAsia="zh-CN"/>
        </w:rPr>
        <w:t>202</w:t>
      </w:r>
      <w:r w:rsidRPr="00007642">
        <w:rPr>
          <w:rFonts w:ascii="Times New Roman" w:eastAsia="仿宋_GB2312" w:hAnsi="Times New Roman" w:cs="Times New Roman" w:hint="eastAsia"/>
          <w:spacing w:val="-3"/>
          <w:sz w:val="28"/>
          <w:szCs w:val="28"/>
          <w:lang w:eastAsia="zh-CN"/>
        </w:rPr>
        <w:t>6</w:t>
      </w:r>
      <w:r w:rsidRPr="00007642">
        <w:rPr>
          <w:rFonts w:ascii="Times New Roman" w:eastAsia="仿宋_GB2312" w:hAnsi="Times New Roman" w:cs="Times New Roman"/>
          <w:spacing w:val="-3"/>
          <w:sz w:val="28"/>
          <w:szCs w:val="28"/>
          <w:lang w:eastAsia="zh-CN"/>
        </w:rPr>
        <w:t>00</w:t>
      </w:r>
      <w:r w:rsidR="00007642" w:rsidRPr="00007642">
        <w:rPr>
          <w:rFonts w:ascii="Times New Roman" w:eastAsia="仿宋_GB2312" w:hAnsi="Times New Roman" w:cs="Times New Roman" w:hint="eastAsia"/>
          <w:spacing w:val="-3"/>
          <w:sz w:val="28"/>
          <w:szCs w:val="28"/>
          <w:lang w:eastAsia="zh-CN"/>
        </w:rPr>
        <w:t>7</w:t>
      </w:r>
    </w:p>
    <w:p w14:paraId="51557D02" w14:textId="77777777" w:rsidR="00D11990" w:rsidRDefault="00000000">
      <w:pPr>
        <w:spacing w:beforeLines="100" w:before="240" w:afterLines="100" w:after="240" w:line="221" w:lineRule="auto"/>
        <w:ind w:left="28"/>
        <w:rPr>
          <w:rFonts w:ascii="仿宋_GB2312" w:eastAsia="仿宋_GB2312" w:hAnsi="仿宋_GB2312" w:cs="仿宋_GB2312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10"/>
          <w:sz w:val="28"/>
          <w:szCs w:val="28"/>
          <w:lang w:eastAsia="zh-CN"/>
        </w:rPr>
        <w:t>二、项目名称：</w:t>
      </w:r>
      <w:r>
        <w:rPr>
          <w:rFonts w:ascii="仿宋_GB2312" w:eastAsia="仿宋_GB2312" w:hAnsi="仿宋_GB2312" w:cs="仿宋_GB2312" w:hint="eastAsia"/>
          <w:spacing w:val="10"/>
          <w:sz w:val="28"/>
          <w:szCs w:val="28"/>
          <w:lang w:eastAsia="zh-CN"/>
        </w:rPr>
        <w:t>大庆市人民医院家电维修及保养服务项目</w:t>
      </w:r>
    </w:p>
    <w:p w14:paraId="57A99EDA" w14:textId="77777777" w:rsidR="00D11990" w:rsidRDefault="00000000">
      <w:pPr>
        <w:spacing w:beforeLines="100" w:before="240" w:afterLines="100" w:after="240" w:line="220" w:lineRule="auto"/>
        <w:ind w:left="28"/>
        <w:rPr>
          <w:rFonts w:ascii="仿宋_GB2312" w:eastAsia="仿宋_GB2312" w:hAnsi="仿宋_GB2312" w:cs="仿宋_GB2312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9"/>
          <w:sz w:val="28"/>
          <w:szCs w:val="28"/>
          <w:lang w:eastAsia="zh-CN"/>
        </w:rPr>
        <w:t>三、采购方式：</w:t>
      </w:r>
      <w:r>
        <w:rPr>
          <w:rFonts w:ascii="仿宋_GB2312" w:eastAsia="仿宋_GB2312" w:hAnsi="仿宋_GB2312" w:cs="仿宋_GB2312" w:hint="eastAsia"/>
          <w:spacing w:val="9"/>
          <w:sz w:val="28"/>
          <w:szCs w:val="28"/>
          <w:lang w:eastAsia="zh-CN"/>
        </w:rPr>
        <w:t>院内竞争性磋商</w:t>
      </w:r>
    </w:p>
    <w:p w14:paraId="213FE4F8" w14:textId="77777777" w:rsidR="00D11990" w:rsidRDefault="00000000">
      <w:pPr>
        <w:spacing w:beforeLines="100" w:before="240" w:afterLines="100" w:after="240" w:line="220" w:lineRule="auto"/>
        <w:ind w:left="28"/>
        <w:rPr>
          <w:rFonts w:ascii="Times New Roman" w:eastAsia="仿宋_GB2312" w:hAnsi="Times New Roman" w:cs="Times New Roman"/>
          <w:spacing w:val="9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9"/>
          <w:sz w:val="28"/>
          <w:szCs w:val="28"/>
          <w:lang w:eastAsia="zh-CN"/>
        </w:rPr>
        <w:t>四、报价预算：</w:t>
      </w:r>
      <w:r>
        <w:rPr>
          <w:rFonts w:ascii="Times New Roman" w:eastAsia="仿宋_GB2312" w:hAnsi="Times New Roman" w:cs="Times New Roman"/>
          <w:spacing w:val="9"/>
          <w:sz w:val="28"/>
          <w:szCs w:val="28"/>
          <w:lang w:eastAsia="zh-CN"/>
        </w:rPr>
        <w:t>2</w:t>
      </w:r>
      <w:r>
        <w:rPr>
          <w:rFonts w:ascii="Times New Roman" w:eastAsia="仿宋_GB2312" w:hAnsi="Times New Roman" w:cs="Times New Roman" w:hint="eastAsia"/>
          <w:spacing w:val="9"/>
          <w:sz w:val="28"/>
          <w:szCs w:val="28"/>
          <w:lang w:eastAsia="zh-CN"/>
        </w:rPr>
        <w:t>51</w:t>
      </w:r>
      <w:r>
        <w:rPr>
          <w:rFonts w:ascii="Times New Roman" w:eastAsia="仿宋_GB2312" w:hAnsi="Times New Roman" w:cs="Times New Roman"/>
          <w:spacing w:val="9"/>
          <w:sz w:val="28"/>
          <w:szCs w:val="28"/>
          <w:lang w:eastAsia="zh-CN"/>
        </w:rPr>
        <w:t>000</w:t>
      </w:r>
      <w:r>
        <w:rPr>
          <w:rFonts w:ascii="Times New Roman" w:eastAsia="仿宋_GB2312" w:hAnsi="Times New Roman" w:cs="Times New Roman"/>
          <w:spacing w:val="9"/>
          <w:sz w:val="28"/>
          <w:szCs w:val="28"/>
          <w:lang w:eastAsia="zh-CN"/>
        </w:rPr>
        <w:t>元</w:t>
      </w:r>
    </w:p>
    <w:p w14:paraId="2B3FB46B" w14:textId="77777777" w:rsidR="00D11990" w:rsidRDefault="00000000">
      <w:pPr>
        <w:spacing w:beforeLines="100" w:before="240" w:afterLines="100" w:after="240" w:line="220" w:lineRule="auto"/>
        <w:ind w:left="28"/>
        <w:rPr>
          <w:rFonts w:ascii="仿宋_GB2312" w:eastAsia="仿宋_GB2312" w:hAnsi="仿宋_GB2312" w:cs="仿宋_GB2312" w:hint="eastAsia"/>
          <w:spacing w:val="9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9"/>
          <w:sz w:val="28"/>
          <w:szCs w:val="28"/>
          <w:lang w:eastAsia="zh-CN"/>
        </w:rPr>
        <w:t>五、服务地点：</w:t>
      </w:r>
      <w:r>
        <w:rPr>
          <w:rFonts w:ascii="仿宋_GB2312" w:eastAsia="仿宋_GB2312" w:hAnsi="仿宋_GB2312" w:cs="仿宋_GB2312" w:hint="eastAsia"/>
          <w:spacing w:val="9"/>
          <w:sz w:val="28"/>
          <w:szCs w:val="28"/>
          <w:lang w:eastAsia="zh-CN"/>
        </w:rPr>
        <w:t>大庆市人民医院</w:t>
      </w:r>
    </w:p>
    <w:p w14:paraId="45F93ACC" w14:textId="77777777" w:rsidR="00D11990" w:rsidRDefault="00000000">
      <w:pPr>
        <w:spacing w:beforeLines="100" w:before="240" w:afterLines="100" w:after="240" w:line="220" w:lineRule="auto"/>
        <w:ind w:left="28"/>
        <w:rPr>
          <w:rFonts w:ascii="仿宋_GB2312" w:eastAsia="仿宋_GB2312" w:hAnsi="仿宋_GB2312" w:cs="仿宋_GB2312" w:hint="eastAsia"/>
          <w:spacing w:val="9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9"/>
          <w:sz w:val="28"/>
          <w:szCs w:val="28"/>
          <w:lang w:eastAsia="zh-CN"/>
        </w:rPr>
        <w:t>六、服务期限：</w:t>
      </w:r>
      <w:r>
        <w:rPr>
          <w:rFonts w:ascii="仿宋_GB2312" w:eastAsia="仿宋_GB2312" w:hAnsi="仿宋_GB2312" w:cs="仿宋_GB2312" w:hint="eastAsia"/>
          <w:spacing w:val="9"/>
          <w:sz w:val="28"/>
          <w:szCs w:val="28"/>
          <w:lang w:eastAsia="zh-CN"/>
        </w:rPr>
        <w:t>一年</w:t>
      </w:r>
    </w:p>
    <w:p w14:paraId="05517A5B" w14:textId="77777777" w:rsidR="00D11990" w:rsidRDefault="00000000">
      <w:pPr>
        <w:spacing w:beforeLines="100" w:before="240" w:afterLines="100" w:after="240" w:line="220" w:lineRule="auto"/>
        <w:ind w:left="28"/>
        <w:rPr>
          <w:rFonts w:ascii="黑体" w:eastAsia="黑体" w:hAnsi="黑体" w:cs="黑体" w:hint="eastAsia"/>
          <w:spacing w:val="9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9"/>
          <w:sz w:val="28"/>
          <w:szCs w:val="28"/>
          <w:lang w:eastAsia="zh-CN"/>
        </w:rPr>
        <w:t>七、家电类别及数量</w:t>
      </w:r>
    </w:p>
    <w:tbl>
      <w:tblPr>
        <w:tblW w:w="85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27"/>
        <w:gridCol w:w="2245"/>
        <w:gridCol w:w="2245"/>
        <w:gridCol w:w="1890"/>
        <w:gridCol w:w="1390"/>
      </w:tblGrid>
      <w:tr w:rsidR="00D11990" w14:paraId="6678BD90" w14:textId="77777777">
        <w:trPr>
          <w:trHeight w:val="86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FAB29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序号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5FCEA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类别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47F9D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所属院区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08560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数量</w:t>
            </w: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br/>
              <w:t>（单位：台）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7775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合计数量</w:t>
            </w:r>
          </w:p>
        </w:tc>
      </w:tr>
      <w:tr w:rsidR="00D11990" w14:paraId="1BA6E49C" w14:textId="77777777">
        <w:trPr>
          <w:trHeight w:val="497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D2A09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26440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空调类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CC1F2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南院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91A75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20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8E787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1010</w:t>
            </w:r>
          </w:p>
        </w:tc>
      </w:tr>
      <w:tr w:rsidR="00D11990" w14:paraId="193EBD4D" w14:textId="77777777">
        <w:trPr>
          <w:trHeight w:val="497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D01D8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CBF1E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CC149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北院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FC9C4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990</w:t>
            </w: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C192D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D11990" w14:paraId="28065325" w14:textId="77777777">
        <w:trPr>
          <w:trHeight w:val="497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0E04F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9E60E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电视类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B7923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南院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2E338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195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3BB53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530</w:t>
            </w:r>
          </w:p>
        </w:tc>
      </w:tr>
      <w:tr w:rsidR="00D11990" w14:paraId="71FCEEF4" w14:textId="77777777">
        <w:trPr>
          <w:trHeight w:val="497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06CD0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B2E25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61F53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北院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CA3D8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335</w:t>
            </w: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67680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D11990" w14:paraId="299EE5B0" w14:textId="77777777">
        <w:trPr>
          <w:trHeight w:val="497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7FA8F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3F36D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热水器类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E6E44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南院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92674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28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524BA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109</w:t>
            </w:r>
          </w:p>
        </w:tc>
      </w:tr>
      <w:tr w:rsidR="00D11990" w14:paraId="6D0A998B" w14:textId="77777777">
        <w:trPr>
          <w:trHeight w:val="497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E5CEA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F5DE4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1C85A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北院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FD3FA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81</w:t>
            </w: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3E8E5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D11990" w14:paraId="6127ADB1" w14:textId="77777777">
        <w:trPr>
          <w:trHeight w:val="497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B1492E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41E8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冰箱类（含冷藏柜、冷冻柜、冰柜等）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A0CBD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南院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795FD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84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1D0E5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260</w:t>
            </w:r>
          </w:p>
        </w:tc>
      </w:tr>
      <w:tr w:rsidR="00D11990" w14:paraId="43F21B65" w14:textId="77777777">
        <w:trPr>
          <w:trHeight w:val="497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F4A99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DAD9D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A5EAB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北院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E78B2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176</w:t>
            </w: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935CF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D11990" w14:paraId="56ABBFA5" w14:textId="77777777">
        <w:trPr>
          <w:trHeight w:val="497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1B953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F7181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洗衣机类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23F39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南院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3053FC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19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2C210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41</w:t>
            </w:r>
          </w:p>
        </w:tc>
      </w:tr>
      <w:tr w:rsidR="00D11990" w14:paraId="27AEE5EA" w14:textId="77777777">
        <w:trPr>
          <w:trHeight w:val="497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402FF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3B33F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06416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北院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C5E8F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22</w:t>
            </w: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4611F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D11990" w14:paraId="05E15FA0" w14:textId="77777777">
        <w:trPr>
          <w:trHeight w:val="497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6FB06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6</w:t>
            </w:r>
          </w:p>
        </w:tc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91E26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开水器类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67324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南院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C1607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37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5DE64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82</w:t>
            </w:r>
          </w:p>
        </w:tc>
      </w:tr>
      <w:tr w:rsidR="00D11990" w14:paraId="0C301DAD" w14:textId="77777777">
        <w:trPr>
          <w:trHeight w:val="497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E2091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4314B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3E330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北院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F7337" w14:textId="77777777" w:rsidR="00D11990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45</w:t>
            </w: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3E975" w14:textId="77777777" w:rsidR="00D11990" w:rsidRDefault="00D11990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D11990" w14:paraId="6D986C41" w14:textId="77777777">
        <w:trPr>
          <w:trHeight w:val="741"/>
        </w:trPr>
        <w:tc>
          <w:tcPr>
            <w:tcW w:w="85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F262E" w14:textId="77777777" w:rsidR="00D11990" w:rsidRDefault="00000000">
            <w:pPr>
              <w:textAlignment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备注：1.中央空调除外；2.具体以现场数量为准。</w:t>
            </w:r>
          </w:p>
        </w:tc>
      </w:tr>
    </w:tbl>
    <w:p w14:paraId="0B7DE6A3" w14:textId="77777777" w:rsidR="00D11990" w:rsidRDefault="00000000">
      <w:pPr>
        <w:widowControl w:val="0"/>
        <w:spacing w:beforeLines="100" w:before="240" w:afterLines="100" w:after="240" w:line="220" w:lineRule="auto"/>
        <w:rPr>
          <w:rFonts w:ascii="黑体" w:eastAsia="黑体" w:hAnsi="黑体" w:cs="黑体" w:hint="eastAsia"/>
          <w:spacing w:val="9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9"/>
          <w:sz w:val="28"/>
          <w:szCs w:val="28"/>
          <w:lang w:eastAsia="zh-CN"/>
        </w:rPr>
        <w:lastRenderedPageBreak/>
        <w:t>八、供应商资格要求：</w:t>
      </w:r>
    </w:p>
    <w:p w14:paraId="7805B9C7" w14:textId="77777777" w:rsidR="00D11990" w:rsidRDefault="00000000">
      <w:pPr>
        <w:widowControl w:val="0"/>
        <w:spacing w:beforeLines="50" w:before="120" w:afterLines="50" w:after="120" w:line="480" w:lineRule="exact"/>
        <w:ind w:left="28" w:firstLineChars="200" w:firstLine="574"/>
        <w:rPr>
          <w:rFonts w:ascii="楷体" w:eastAsia="楷体" w:hAnsi="楷体" w:cs="楷体" w:hint="eastAsia"/>
          <w:sz w:val="28"/>
          <w:szCs w:val="28"/>
          <w:lang w:eastAsia="zh-CN"/>
        </w:rPr>
      </w:pPr>
      <w:r>
        <w:rPr>
          <w:rFonts w:ascii="楷体" w:eastAsia="楷体" w:hAnsi="楷体" w:cs="楷体" w:hint="eastAsia"/>
          <w:spacing w:val="7"/>
          <w:sz w:val="28"/>
          <w:szCs w:val="28"/>
          <w:lang w:eastAsia="zh-CN"/>
        </w:rPr>
        <w:t>(一)供应商应符合《中华人民共和国政府采购法》第二十二</w:t>
      </w:r>
      <w:r>
        <w:rPr>
          <w:rFonts w:ascii="楷体" w:eastAsia="楷体" w:hAnsi="楷体" w:cs="楷体" w:hint="eastAsia"/>
          <w:spacing w:val="6"/>
          <w:sz w:val="28"/>
          <w:szCs w:val="28"/>
          <w:lang w:eastAsia="zh-CN"/>
        </w:rPr>
        <w:t>条规定：</w:t>
      </w:r>
    </w:p>
    <w:p w14:paraId="0EB4FAD6" w14:textId="77777777" w:rsidR="00D11990" w:rsidRDefault="00000000">
      <w:pPr>
        <w:widowControl w:val="0"/>
        <w:spacing w:beforeLines="50" w:before="120" w:afterLines="50" w:after="120" w:line="360" w:lineRule="auto"/>
        <w:ind w:left="525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6"/>
          <w:sz w:val="28"/>
          <w:szCs w:val="28"/>
          <w:lang w:eastAsia="zh-CN"/>
        </w:rPr>
        <w:t>1.必须具有独立承担民事责任的能力。</w:t>
      </w:r>
    </w:p>
    <w:p w14:paraId="50079AD0" w14:textId="77777777" w:rsidR="00D11990" w:rsidRDefault="00000000">
      <w:pPr>
        <w:widowControl w:val="0"/>
        <w:spacing w:beforeLines="50" w:before="120" w:afterLines="50" w:after="120" w:line="360" w:lineRule="auto"/>
        <w:ind w:left="525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7"/>
          <w:sz w:val="28"/>
          <w:szCs w:val="28"/>
          <w:lang w:eastAsia="zh-CN"/>
        </w:rPr>
        <w:t>2.具有良好的商业信誉和健全的财务会计制度。</w:t>
      </w:r>
    </w:p>
    <w:p w14:paraId="4ECB0ACF" w14:textId="77777777" w:rsidR="00D11990" w:rsidRDefault="00000000">
      <w:pPr>
        <w:widowControl w:val="0"/>
        <w:spacing w:beforeLines="50" w:before="120" w:afterLines="50" w:after="120" w:line="360" w:lineRule="auto"/>
        <w:ind w:left="527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7"/>
          <w:sz w:val="28"/>
          <w:szCs w:val="28"/>
          <w:lang w:eastAsia="zh-CN"/>
        </w:rPr>
        <w:t>3.具备履行合同所必需的设备和专业技术能力。</w:t>
      </w:r>
    </w:p>
    <w:p w14:paraId="5E6A7A98" w14:textId="77777777" w:rsidR="00D11990" w:rsidRDefault="00000000">
      <w:pPr>
        <w:spacing w:beforeLines="50" w:before="120" w:afterLines="50" w:after="120" w:line="360" w:lineRule="auto"/>
        <w:ind w:left="527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7"/>
          <w:sz w:val="28"/>
          <w:szCs w:val="28"/>
          <w:lang w:eastAsia="zh-CN"/>
        </w:rPr>
        <w:t>4.有依法缴纳税收和社会保障资金的良好记录。</w:t>
      </w:r>
    </w:p>
    <w:p w14:paraId="35EDF96D" w14:textId="77777777" w:rsidR="00D11990" w:rsidRDefault="00000000">
      <w:pPr>
        <w:spacing w:beforeLines="50" w:before="120" w:afterLines="50" w:after="120" w:line="360" w:lineRule="auto"/>
        <w:ind w:left="527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9"/>
          <w:sz w:val="28"/>
          <w:szCs w:val="28"/>
          <w:lang w:eastAsia="zh-CN"/>
        </w:rPr>
        <w:t>5.参加政府采购活动前三年内，经营活动中没有重</w:t>
      </w:r>
      <w:r>
        <w:rPr>
          <w:rFonts w:ascii="仿宋" w:eastAsia="仿宋" w:hAnsi="仿宋" w:cs="仿宋" w:hint="eastAsia"/>
          <w:spacing w:val="8"/>
          <w:sz w:val="28"/>
          <w:szCs w:val="28"/>
          <w:lang w:eastAsia="zh-CN"/>
        </w:rPr>
        <w:t>大违法记录。</w:t>
      </w:r>
    </w:p>
    <w:p w14:paraId="0586AD22" w14:textId="77777777" w:rsidR="00D11990" w:rsidRDefault="00000000">
      <w:pPr>
        <w:spacing w:beforeLines="50" w:before="120" w:afterLines="50" w:after="120" w:line="360" w:lineRule="auto"/>
        <w:ind w:left="525"/>
        <w:rPr>
          <w:rFonts w:ascii="仿宋" w:eastAsia="仿宋" w:hAnsi="仿宋" w:cs="仿宋" w:hint="eastAsia"/>
          <w:spacing w:val="7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7"/>
          <w:sz w:val="28"/>
          <w:szCs w:val="28"/>
          <w:lang w:eastAsia="zh-CN"/>
        </w:rPr>
        <w:t>6.法律、行政法规规定的其他条件。</w:t>
      </w:r>
    </w:p>
    <w:p w14:paraId="1AAC9F5C" w14:textId="77777777" w:rsidR="00D11990" w:rsidRDefault="00000000">
      <w:pPr>
        <w:widowControl w:val="0"/>
        <w:spacing w:beforeLines="50" w:before="120" w:afterLines="50" w:after="120" w:line="360" w:lineRule="auto"/>
        <w:ind w:left="5" w:firstLineChars="176" w:firstLine="505"/>
        <w:rPr>
          <w:rFonts w:ascii="楷体" w:eastAsia="楷体" w:hAnsi="楷体" w:cs="楷体" w:hint="eastAsia"/>
          <w:spacing w:val="7"/>
          <w:sz w:val="28"/>
          <w:szCs w:val="28"/>
          <w:lang w:eastAsia="zh-CN"/>
        </w:rPr>
      </w:pPr>
      <w:r>
        <w:rPr>
          <w:rFonts w:ascii="楷体" w:eastAsia="楷体" w:hAnsi="楷体" w:cs="楷体" w:hint="eastAsia"/>
          <w:spacing w:val="7"/>
          <w:sz w:val="28"/>
          <w:szCs w:val="28"/>
          <w:lang w:eastAsia="zh-CN"/>
        </w:rPr>
        <w:t>(二)单位负责人为同一人，或者存在控股、管理关系的不同单位，不得参与同一采购项目。</w:t>
      </w:r>
    </w:p>
    <w:p w14:paraId="6B6A5420" w14:textId="77777777" w:rsidR="00D11990" w:rsidRDefault="00000000">
      <w:pPr>
        <w:widowControl w:val="0"/>
        <w:spacing w:beforeLines="50" w:before="120" w:afterLines="50" w:after="120" w:line="360" w:lineRule="auto"/>
        <w:ind w:left="525"/>
        <w:rPr>
          <w:rFonts w:ascii="楷体" w:eastAsia="楷体" w:hAnsi="楷体" w:cs="楷体" w:hint="eastAsia"/>
          <w:spacing w:val="7"/>
          <w:sz w:val="28"/>
          <w:szCs w:val="28"/>
          <w:lang w:eastAsia="zh-CN"/>
        </w:rPr>
      </w:pPr>
      <w:r>
        <w:rPr>
          <w:rFonts w:ascii="楷体" w:eastAsia="楷体" w:hAnsi="楷体" w:cs="楷体" w:hint="eastAsia"/>
          <w:spacing w:val="7"/>
          <w:sz w:val="28"/>
          <w:szCs w:val="28"/>
          <w:lang w:eastAsia="zh-CN"/>
        </w:rPr>
        <w:t>(三)本次采购不接受联合体投标。</w:t>
      </w:r>
    </w:p>
    <w:p w14:paraId="692A494E" w14:textId="77777777" w:rsidR="00D11990" w:rsidRDefault="00000000">
      <w:pPr>
        <w:spacing w:before="68" w:line="222" w:lineRule="auto"/>
        <w:ind w:left="28"/>
        <w:outlineLvl w:val="4"/>
        <w:rPr>
          <w:rFonts w:ascii="黑体" w:eastAsia="黑体" w:hAnsi="黑体" w:cs="黑体" w:hint="eastAsia"/>
          <w:spacing w:val="-3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-3"/>
          <w:sz w:val="28"/>
          <w:szCs w:val="28"/>
          <w:lang w:eastAsia="zh-CN"/>
        </w:rPr>
        <w:t>九</w:t>
      </w:r>
      <w:r>
        <w:rPr>
          <w:rFonts w:ascii="黑体" w:eastAsia="黑体" w:hAnsi="黑体" w:cs="黑体"/>
          <w:spacing w:val="-3"/>
          <w:sz w:val="28"/>
          <w:szCs w:val="28"/>
          <w:lang w:eastAsia="zh-CN"/>
        </w:rPr>
        <w:t>、投标提供书面资料：</w:t>
      </w:r>
    </w:p>
    <w:tbl>
      <w:tblPr>
        <w:tblStyle w:val="TableNormal"/>
        <w:tblpPr w:leftFromText="180" w:rightFromText="180" w:vertAnchor="text" w:horzAnchor="page" w:tblpX="1489" w:tblpY="225"/>
        <w:tblOverlap w:val="never"/>
        <w:tblW w:w="9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2057"/>
        <w:gridCol w:w="6478"/>
      </w:tblGrid>
      <w:tr w:rsidR="00D11990" w14:paraId="05D495AD" w14:textId="77777777">
        <w:trPr>
          <w:trHeight w:val="662"/>
        </w:trPr>
        <w:tc>
          <w:tcPr>
            <w:tcW w:w="734" w:type="dxa"/>
          </w:tcPr>
          <w:p w14:paraId="164B34F1" w14:textId="77777777" w:rsidR="00D11990" w:rsidRDefault="00000000">
            <w:pPr>
              <w:pStyle w:val="TableText"/>
              <w:spacing w:before="234" w:line="400" w:lineRule="exact"/>
              <w:ind w:left="154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2057" w:type="dxa"/>
          </w:tcPr>
          <w:p w14:paraId="5E3AC1D6" w14:textId="77777777" w:rsidR="00D11990" w:rsidRDefault="00000000">
            <w:pPr>
              <w:pStyle w:val="TableText"/>
              <w:spacing w:before="233"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</w:rPr>
              <w:t>投标文件</w:t>
            </w:r>
            <w:proofErr w:type="spellEnd"/>
          </w:p>
        </w:tc>
        <w:tc>
          <w:tcPr>
            <w:tcW w:w="6478" w:type="dxa"/>
          </w:tcPr>
          <w:p w14:paraId="0F2B291A" w14:textId="77777777" w:rsidR="00D11990" w:rsidRDefault="00000000">
            <w:pPr>
              <w:pStyle w:val="TableText"/>
              <w:spacing w:before="233" w:line="400" w:lineRule="exact"/>
              <w:ind w:left="621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</w:rPr>
              <w:t>包含项目</w:t>
            </w:r>
            <w:proofErr w:type="spellEnd"/>
          </w:p>
        </w:tc>
      </w:tr>
      <w:tr w:rsidR="00D11990" w14:paraId="48310541" w14:textId="77777777">
        <w:trPr>
          <w:trHeight w:val="507"/>
        </w:trPr>
        <w:tc>
          <w:tcPr>
            <w:tcW w:w="734" w:type="dxa"/>
          </w:tcPr>
          <w:p w14:paraId="477ECF69" w14:textId="77777777" w:rsidR="00D11990" w:rsidRDefault="00000000">
            <w:pPr>
              <w:pStyle w:val="TableText"/>
              <w:spacing w:before="181" w:line="400" w:lineRule="exact"/>
              <w:ind w:left="304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057" w:type="dxa"/>
            <w:vMerge w:val="restart"/>
            <w:tcBorders>
              <w:right w:val="nil"/>
            </w:tcBorders>
            <w:vAlign w:val="center"/>
          </w:tcPr>
          <w:p w14:paraId="66E7C682" w14:textId="77777777" w:rsidR="00D11990" w:rsidRDefault="00D1199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64B7617C" w14:textId="77777777" w:rsidR="00D11990" w:rsidRDefault="00D1199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6A23C057" w14:textId="77777777" w:rsidR="00D11990" w:rsidRDefault="00000000">
            <w:pPr>
              <w:pStyle w:val="TableText"/>
              <w:spacing w:before="65"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4"/>
                <w:sz w:val="28"/>
                <w:szCs w:val="28"/>
              </w:rPr>
              <w:t>供应商资质</w:t>
            </w:r>
            <w:proofErr w:type="spellEnd"/>
          </w:p>
        </w:tc>
        <w:tc>
          <w:tcPr>
            <w:tcW w:w="6478" w:type="dxa"/>
          </w:tcPr>
          <w:p w14:paraId="7896B1D4" w14:textId="77777777" w:rsidR="00D11990" w:rsidRDefault="00000000">
            <w:pPr>
              <w:pStyle w:val="TableText"/>
              <w:spacing w:before="114" w:line="400" w:lineRule="exact"/>
              <w:ind w:left="54"/>
              <w:rPr>
                <w:rFonts w:ascii="仿宋" w:eastAsia="仿宋" w:hAnsi="仿宋" w:cs="仿宋" w:hint="eastAsia"/>
                <w:position w:val="-1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position w:val="-1"/>
                <w:sz w:val="28"/>
                <w:szCs w:val="28"/>
                <w:lang w:eastAsia="zh-CN"/>
              </w:rPr>
              <w:t>营业执照(经营范围包含电器维修类或家电维修等资质）</w:t>
            </w:r>
          </w:p>
        </w:tc>
      </w:tr>
      <w:tr w:rsidR="00D11990" w14:paraId="7D9FCBFB" w14:textId="77777777">
        <w:trPr>
          <w:trHeight w:val="508"/>
        </w:trPr>
        <w:tc>
          <w:tcPr>
            <w:tcW w:w="734" w:type="dxa"/>
          </w:tcPr>
          <w:p w14:paraId="1BA3768B" w14:textId="77777777" w:rsidR="00D11990" w:rsidRDefault="00000000">
            <w:pPr>
              <w:pStyle w:val="TableText"/>
              <w:spacing w:before="184" w:line="400" w:lineRule="exact"/>
              <w:ind w:left="304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057" w:type="dxa"/>
            <w:vMerge/>
            <w:tcBorders>
              <w:right w:val="nil"/>
            </w:tcBorders>
          </w:tcPr>
          <w:p w14:paraId="6907637F" w14:textId="77777777" w:rsidR="00D11990" w:rsidRDefault="00D11990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6478" w:type="dxa"/>
          </w:tcPr>
          <w:p w14:paraId="5B80F765" w14:textId="77777777" w:rsidR="00D11990" w:rsidRDefault="00000000">
            <w:pPr>
              <w:pStyle w:val="TableText"/>
              <w:spacing w:before="163" w:line="400" w:lineRule="exact"/>
              <w:ind w:left="53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</w:rPr>
              <w:t>开户许可证</w:t>
            </w:r>
            <w:proofErr w:type="spellEnd"/>
          </w:p>
        </w:tc>
      </w:tr>
      <w:tr w:rsidR="00D11990" w14:paraId="675FD239" w14:textId="77777777">
        <w:trPr>
          <w:trHeight w:val="508"/>
        </w:trPr>
        <w:tc>
          <w:tcPr>
            <w:tcW w:w="734" w:type="dxa"/>
          </w:tcPr>
          <w:p w14:paraId="76616AC5" w14:textId="77777777" w:rsidR="00D11990" w:rsidRDefault="00000000">
            <w:pPr>
              <w:pStyle w:val="TableText"/>
              <w:spacing w:before="184" w:line="400" w:lineRule="exact"/>
              <w:ind w:left="304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057" w:type="dxa"/>
            <w:vMerge/>
            <w:tcBorders>
              <w:right w:val="nil"/>
            </w:tcBorders>
          </w:tcPr>
          <w:p w14:paraId="1249FAE2" w14:textId="77777777" w:rsidR="00D11990" w:rsidRDefault="00D11990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6478" w:type="dxa"/>
          </w:tcPr>
          <w:p w14:paraId="3B2A788F" w14:textId="77777777" w:rsidR="00D11990" w:rsidRDefault="00000000">
            <w:pPr>
              <w:pStyle w:val="TableText"/>
              <w:spacing w:before="177" w:line="400" w:lineRule="exact"/>
              <w:ind w:left="53"/>
              <w:rPr>
                <w:rFonts w:ascii="仿宋" w:eastAsia="仿宋" w:hAnsi="仿宋" w:cs="仿宋" w:hint="eastAsia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1"/>
                <w:sz w:val="28"/>
                <w:szCs w:val="28"/>
              </w:rPr>
              <w:t>法人代表授权书</w:t>
            </w:r>
            <w:proofErr w:type="spellEnd"/>
          </w:p>
        </w:tc>
      </w:tr>
      <w:tr w:rsidR="00D11990" w14:paraId="372C02D3" w14:textId="77777777">
        <w:trPr>
          <w:trHeight w:val="508"/>
        </w:trPr>
        <w:tc>
          <w:tcPr>
            <w:tcW w:w="734" w:type="dxa"/>
          </w:tcPr>
          <w:p w14:paraId="6210D176" w14:textId="77777777" w:rsidR="00D11990" w:rsidRDefault="00000000">
            <w:pPr>
              <w:pStyle w:val="TableText"/>
              <w:spacing w:before="184" w:line="400" w:lineRule="exact"/>
              <w:ind w:left="304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057" w:type="dxa"/>
            <w:vMerge/>
            <w:tcBorders>
              <w:right w:val="nil"/>
            </w:tcBorders>
          </w:tcPr>
          <w:p w14:paraId="3A408644" w14:textId="77777777" w:rsidR="00D11990" w:rsidRDefault="00D11990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6478" w:type="dxa"/>
          </w:tcPr>
          <w:p w14:paraId="586BB5D8" w14:textId="77777777" w:rsidR="00D11990" w:rsidRDefault="00000000">
            <w:pPr>
              <w:pStyle w:val="TableText"/>
              <w:spacing w:before="179" w:line="400" w:lineRule="exact"/>
              <w:ind w:left="53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"/>
                <w:sz w:val="28"/>
                <w:szCs w:val="28"/>
                <w:lang w:eastAsia="zh-CN"/>
              </w:rPr>
              <w:t>法人代表身份证复印件</w:t>
            </w:r>
          </w:p>
        </w:tc>
      </w:tr>
      <w:tr w:rsidR="00D11990" w14:paraId="5FB4790E" w14:textId="77777777">
        <w:trPr>
          <w:trHeight w:val="508"/>
        </w:trPr>
        <w:tc>
          <w:tcPr>
            <w:tcW w:w="734" w:type="dxa"/>
          </w:tcPr>
          <w:p w14:paraId="2E752CF3" w14:textId="77777777" w:rsidR="00D11990" w:rsidRDefault="00000000">
            <w:pPr>
              <w:pStyle w:val="TableText"/>
              <w:spacing w:before="184" w:line="400" w:lineRule="exact"/>
              <w:ind w:left="304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057" w:type="dxa"/>
            <w:vMerge/>
            <w:tcBorders>
              <w:right w:val="nil"/>
            </w:tcBorders>
          </w:tcPr>
          <w:p w14:paraId="604A2704" w14:textId="77777777" w:rsidR="00D11990" w:rsidRDefault="00D11990">
            <w:pPr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6478" w:type="dxa"/>
          </w:tcPr>
          <w:p w14:paraId="17C79BE6" w14:textId="77777777" w:rsidR="00D11990" w:rsidRDefault="00000000">
            <w:pPr>
              <w:pStyle w:val="TableText"/>
              <w:spacing w:before="180" w:line="400" w:lineRule="exact"/>
              <w:ind w:left="53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"/>
                <w:sz w:val="28"/>
                <w:szCs w:val="28"/>
                <w:lang w:eastAsia="zh-CN"/>
              </w:rPr>
              <w:t>投标代表身份证复印件</w:t>
            </w:r>
          </w:p>
        </w:tc>
      </w:tr>
      <w:tr w:rsidR="00D11990" w14:paraId="7DC1CB1E" w14:textId="77777777">
        <w:trPr>
          <w:trHeight w:val="508"/>
        </w:trPr>
        <w:tc>
          <w:tcPr>
            <w:tcW w:w="734" w:type="dxa"/>
          </w:tcPr>
          <w:p w14:paraId="2994F843" w14:textId="77777777" w:rsidR="00D11990" w:rsidRDefault="00000000">
            <w:pPr>
              <w:pStyle w:val="TableText"/>
              <w:spacing w:before="184" w:line="400" w:lineRule="exact"/>
              <w:ind w:left="304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8535" w:type="dxa"/>
            <w:gridSpan w:val="2"/>
            <w:vAlign w:val="center"/>
          </w:tcPr>
          <w:p w14:paraId="5304E493" w14:textId="77777777" w:rsidR="00D11990" w:rsidRDefault="00000000">
            <w:pPr>
              <w:pStyle w:val="TableText"/>
              <w:spacing w:before="79" w:line="400" w:lineRule="exact"/>
              <w:ind w:left="80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产品报价：请供应商按照</w:t>
            </w: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大庆市人民医院家电维修及保养服务项目报价表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填写报价并加盖公章，总报价作为价格评审的唯一依据，</w:t>
            </w:r>
            <w:r>
              <w:rPr>
                <w:rFonts w:ascii="仿宋" w:eastAsia="仿宋" w:hAnsi="仿宋" w:cs="仿宋" w:hint="eastAsia"/>
                <w:spacing w:val="-13"/>
                <w:sz w:val="28"/>
                <w:szCs w:val="28"/>
                <w:lang w:eastAsia="zh-CN"/>
              </w:rPr>
              <w:t>本项目招标控制价为人民币25.1万，超出控制价则视为无效投标文件，设定24万元为价格评分满分基准价，投标报价登记基准价，价格评审项为满分</w:t>
            </w:r>
            <w:r>
              <w:rPr>
                <w:rFonts w:ascii="仿宋" w:eastAsia="仿宋" w:hAnsi="仿宋" w:cs="仿宋" w:hint="eastAsia"/>
                <w:spacing w:val="-13"/>
                <w:sz w:val="28"/>
                <w:szCs w:val="28"/>
                <w:lang w:eastAsia="zh-CN"/>
              </w:rPr>
              <w:lastRenderedPageBreak/>
              <w:t>；报价高于基准价，按招标文件细则进行评分；报价低于基准价，作无效报价处理。</w:t>
            </w:r>
          </w:p>
        </w:tc>
      </w:tr>
      <w:tr w:rsidR="00D11990" w14:paraId="2DB970C3" w14:textId="77777777">
        <w:trPr>
          <w:trHeight w:val="508"/>
        </w:trPr>
        <w:tc>
          <w:tcPr>
            <w:tcW w:w="734" w:type="dxa"/>
          </w:tcPr>
          <w:p w14:paraId="0E9A376F" w14:textId="77777777" w:rsidR="00D11990" w:rsidRDefault="00000000">
            <w:pPr>
              <w:pStyle w:val="TableText"/>
              <w:spacing w:before="184" w:line="400" w:lineRule="exact"/>
              <w:ind w:left="304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lastRenderedPageBreak/>
              <w:t>9</w:t>
            </w:r>
          </w:p>
        </w:tc>
        <w:tc>
          <w:tcPr>
            <w:tcW w:w="8535" w:type="dxa"/>
            <w:gridSpan w:val="2"/>
          </w:tcPr>
          <w:p w14:paraId="4D4D68C7" w14:textId="77777777" w:rsidR="00D11990" w:rsidRDefault="00000000">
            <w:pPr>
              <w:pStyle w:val="TableText"/>
              <w:spacing w:before="172" w:line="400" w:lineRule="exact"/>
              <w:ind w:left="80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"/>
                <w:sz w:val="28"/>
                <w:szCs w:val="28"/>
                <w:lang w:eastAsia="zh-CN"/>
              </w:rPr>
              <w:t>投标资料承诺书，保证投标资料真实性、有效性</w:t>
            </w:r>
          </w:p>
        </w:tc>
      </w:tr>
      <w:tr w:rsidR="00D11990" w14:paraId="5922F723" w14:textId="77777777">
        <w:trPr>
          <w:trHeight w:val="508"/>
        </w:trPr>
        <w:tc>
          <w:tcPr>
            <w:tcW w:w="734" w:type="dxa"/>
          </w:tcPr>
          <w:p w14:paraId="3E27B3D8" w14:textId="77777777" w:rsidR="00D11990" w:rsidRDefault="00000000">
            <w:pPr>
              <w:pStyle w:val="TableText"/>
              <w:spacing w:before="184" w:line="400" w:lineRule="exact"/>
              <w:ind w:left="304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8535" w:type="dxa"/>
            <w:gridSpan w:val="2"/>
          </w:tcPr>
          <w:p w14:paraId="142B387E" w14:textId="77777777" w:rsidR="00D11990" w:rsidRDefault="00000000">
            <w:pPr>
              <w:pStyle w:val="TableText"/>
              <w:spacing w:before="172" w:line="400" w:lineRule="exact"/>
              <w:ind w:left="91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"/>
                <w:sz w:val="28"/>
                <w:szCs w:val="28"/>
                <w:lang w:eastAsia="zh-CN"/>
              </w:rPr>
              <w:t>勾选《大庆市人民医院采购供应商资格承诺函》</w:t>
            </w:r>
          </w:p>
        </w:tc>
      </w:tr>
      <w:tr w:rsidR="00D11990" w14:paraId="1C4F389E" w14:textId="77777777">
        <w:trPr>
          <w:trHeight w:val="508"/>
        </w:trPr>
        <w:tc>
          <w:tcPr>
            <w:tcW w:w="734" w:type="dxa"/>
          </w:tcPr>
          <w:p w14:paraId="2D6FF0DA" w14:textId="77777777" w:rsidR="00D11990" w:rsidRDefault="00000000">
            <w:pPr>
              <w:pStyle w:val="TableText"/>
              <w:spacing w:before="184" w:line="400" w:lineRule="exact"/>
              <w:ind w:left="304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8535" w:type="dxa"/>
            <w:gridSpan w:val="2"/>
          </w:tcPr>
          <w:p w14:paraId="3A77ADB1" w14:textId="77777777" w:rsidR="00D11990" w:rsidRDefault="00000000">
            <w:pPr>
              <w:pStyle w:val="TableText"/>
              <w:spacing w:before="173" w:line="400" w:lineRule="exact"/>
              <w:ind w:left="91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"/>
                <w:sz w:val="28"/>
                <w:szCs w:val="28"/>
                <w:lang w:eastAsia="zh-CN"/>
              </w:rPr>
              <w:t>售后服务承诺书及质量保证协议</w:t>
            </w:r>
          </w:p>
        </w:tc>
      </w:tr>
      <w:tr w:rsidR="00D11990" w14:paraId="79F347E1" w14:textId="77777777">
        <w:trPr>
          <w:trHeight w:val="508"/>
        </w:trPr>
        <w:tc>
          <w:tcPr>
            <w:tcW w:w="734" w:type="dxa"/>
          </w:tcPr>
          <w:p w14:paraId="263BCCA8" w14:textId="77777777" w:rsidR="00D11990" w:rsidRDefault="00000000">
            <w:pPr>
              <w:pStyle w:val="TableText"/>
              <w:spacing w:before="184" w:line="400" w:lineRule="exact"/>
              <w:ind w:left="304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8535" w:type="dxa"/>
            <w:gridSpan w:val="2"/>
          </w:tcPr>
          <w:p w14:paraId="5F2718E7" w14:textId="77777777" w:rsidR="00D11990" w:rsidRDefault="00000000">
            <w:pPr>
              <w:pStyle w:val="TableText"/>
              <w:spacing w:before="84" w:line="400" w:lineRule="exact"/>
              <w:ind w:left="80" w:hanging="19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eastAsia="zh-CN"/>
              </w:rPr>
              <w:t>提供近三年内“信用中国网站”；“中国政府采购网”截图证明(本项</w:t>
            </w:r>
            <w:r>
              <w:rPr>
                <w:rFonts w:ascii="仿宋" w:eastAsia="仿宋" w:hAnsi="仿宋" w:cs="仿宋" w:hint="eastAsia"/>
                <w:spacing w:val="-7"/>
                <w:sz w:val="28"/>
                <w:szCs w:val="28"/>
                <w:lang w:eastAsia="zh-CN"/>
              </w:rPr>
              <w:t>目投标</w:t>
            </w: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  <w:lang w:eastAsia="zh-CN"/>
              </w:rPr>
              <w:t>截止期前)</w:t>
            </w:r>
          </w:p>
        </w:tc>
      </w:tr>
      <w:tr w:rsidR="00D11990" w14:paraId="501F9BAE" w14:textId="77777777">
        <w:trPr>
          <w:trHeight w:val="508"/>
        </w:trPr>
        <w:tc>
          <w:tcPr>
            <w:tcW w:w="734" w:type="dxa"/>
          </w:tcPr>
          <w:p w14:paraId="05198D82" w14:textId="77777777" w:rsidR="00D11990" w:rsidRDefault="00000000">
            <w:pPr>
              <w:pStyle w:val="TableText"/>
              <w:spacing w:before="184" w:line="400" w:lineRule="exact"/>
              <w:ind w:left="304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8535" w:type="dxa"/>
            <w:gridSpan w:val="2"/>
            <w:vAlign w:val="center"/>
          </w:tcPr>
          <w:p w14:paraId="405676FD" w14:textId="77777777" w:rsidR="00D11990" w:rsidRDefault="00000000">
            <w:pPr>
              <w:pStyle w:val="TableText"/>
              <w:spacing w:before="15" w:line="400" w:lineRule="exact"/>
              <w:ind w:left="40" w:firstLine="10"/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  <w:t>提供社保经办机构出具</w:t>
            </w:r>
            <w:r>
              <w:rPr>
                <w:rFonts w:ascii="仿宋" w:eastAsia="仿宋" w:hAnsi="仿宋" w:cs="仿宋" w:hint="eastAsia"/>
                <w:b/>
                <w:bCs/>
                <w:spacing w:val="-9"/>
                <w:sz w:val="28"/>
                <w:szCs w:val="28"/>
                <w:lang w:eastAsia="zh-CN"/>
              </w:rPr>
              <w:t>本单位及投标代表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  <w:t>社会保障资金缴纳证明(基本医疗保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eastAsia="zh-CN"/>
              </w:rPr>
              <w:t>险、基本养老保险、失业保险、工伤保险、生育保险),新成立的企业(三个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eastAsia="zh-CN"/>
              </w:rPr>
              <w:t>月内成立的)或在法规范围内不需提供的机构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  <w:lang w:eastAsia="zh-CN"/>
              </w:rPr>
              <w:t>，应提供书面说明和有关佐证文</w:t>
            </w:r>
            <w:r>
              <w:rPr>
                <w:rFonts w:ascii="仿宋" w:eastAsia="仿宋" w:hAnsi="仿宋" w:cs="仿宋" w:hint="eastAsia"/>
                <w:spacing w:val="22"/>
                <w:sz w:val="28"/>
                <w:szCs w:val="28"/>
                <w:lang w:eastAsia="zh-CN"/>
              </w:rPr>
              <w:t>件。</w:t>
            </w:r>
          </w:p>
        </w:tc>
      </w:tr>
    </w:tbl>
    <w:p w14:paraId="67A43EE5" w14:textId="77777777" w:rsidR="00D11990" w:rsidRDefault="00000000">
      <w:pPr>
        <w:spacing w:before="176" w:line="220" w:lineRule="auto"/>
        <w:jc w:val="both"/>
        <w:rPr>
          <w:rFonts w:ascii="仿宋" w:eastAsia="仿宋" w:hAnsi="仿宋" w:cs="仿宋" w:hint="eastAsia"/>
          <w:b/>
          <w:bCs/>
          <w:spacing w:val="-34"/>
          <w:sz w:val="28"/>
          <w:szCs w:val="28"/>
          <w:lang w:eastAsia="zh-CN"/>
        </w:rPr>
      </w:pPr>
      <w:r>
        <w:rPr>
          <w:rFonts w:ascii="仿宋" w:eastAsia="仿宋" w:hAnsi="仿宋" w:cs="仿宋"/>
          <w:b/>
          <w:bCs/>
          <w:spacing w:val="2"/>
          <w:sz w:val="28"/>
          <w:szCs w:val="28"/>
          <w:lang w:eastAsia="zh-CN"/>
        </w:rPr>
        <w:t>说明：以上报名文件要求按顺序装订、字迹清晰、全部(每一页)加盖公</w:t>
      </w:r>
      <w:r>
        <w:rPr>
          <w:rFonts w:ascii="仿宋" w:eastAsia="仿宋" w:hAnsi="仿宋" w:cs="仿宋"/>
          <w:b/>
          <w:bCs/>
          <w:spacing w:val="-34"/>
          <w:sz w:val="28"/>
          <w:szCs w:val="28"/>
          <w:lang w:eastAsia="zh-CN"/>
        </w:rPr>
        <w:t>章。</w:t>
      </w:r>
    </w:p>
    <w:p w14:paraId="230DCB7B" w14:textId="77777777" w:rsidR="00D11990" w:rsidRDefault="00000000">
      <w:pPr>
        <w:spacing w:before="176" w:line="220" w:lineRule="auto"/>
        <w:ind w:firstLineChars="200" w:firstLine="558"/>
        <w:jc w:val="both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eastAsia="zh-CN"/>
        </w:rPr>
        <w:t>特别提示：“社保经办机构”是指：《社会保险经办条例》(</w:t>
      </w:r>
      <w:r>
        <w:rPr>
          <w:rFonts w:ascii="仿宋" w:eastAsia="仿宋" w:hAnsi="仿宋" w:cs="仿宋" w:hint="eastAsia"/>
          <w:spacing w:val="-2"/>
          <w:sz w:val="28"/>
          <w:szCs w:val="28"/>
          <w:lang w:eastAsia="zh-CN"/>
        </w:rPr>
        <w:t>中华人民共</w:t>
      </w:r>
      <w:r>
        <w:rPr>
          <w:rFonts w:ascii="仿宋" w:eastAsia="仿宋" w:hAnsi="仿宋" w:cs="仿宋" w:hint="eastAsia"/>
          <w:spacing w:val="5"/>
          <w:sz w:val="28"/>
          <w:szCs w:val="28"/>
          <w:lang w:eastAsia="zh-CN"/>
        </w:rPr>
        <w:t>和国国务院令第765号)第六十条中“社会保险经办机构”，</w:t>
      </w:r>
      <w:r>
        <w:rPr>
          <w:rFonts w:ascii="仿宋" w:eastAsia="仿宋" w:hAnsi="仿宋" w:cs="仿宋" w:hint="eastAsia"/>
          <w:b/>
          <w:bCs/>
          <w:spacing w:val="5"/>
          <w:sz w:val="28"/>
          <w:szCs w:val="28"/>
          <w:lang w:eastAsia="zh-CN"/>
        </w:rPr>
        <w:t>即人力资源社</w:t>
      </w:r>
      <w:r>
        <w:rPr>
          <w:rFonts w:ascii="仿宋" w:eastAsia="仿宋" w:hAnsi="仿宋" w:cs="仿宋" w:hint="eastAsia"/>
          <w:b/>
          <w:bCs/>
          <w:spacing w:val="-5"/>
          <w:sz w:val="28"/>
          <w:szCs w:val="28"/>
          <w:lang w:eastAsia="zh-CN"/>
        </w:rPr>
        <w:t>会保障行政部门</w:t>
      </w:r>
      <w:r>
        <w:rPr>
          <w:rFonts w:ascii="仿宋" w:eastAsia="仿宋" w:hAnsi="仿宋" w:cs="仿宋" w:hint="eastAsia"/>
          <w:spacing w:val="-5"/>
          <w:sz w:val="28"/>
          <w:szCs w:val="28"/>
          <w:lang w:eastAsia="zh-CN"/>
        </w:rPr>
        <w:t>所属的经办基本养老保险、工伤保险、失业保险等社会保险的机构和</w:t>
      </w:r>
      <w:r>
        <w:rPr>
          <w:rFonts w:ascii="仿宋" w:eastAsia="仿宋" w:hAnsi="仿宋" w:cs="仿宋" w:hint="eastAsia"/>
          <w:b/>
          <w:bCs/>
          <w:spacing w:val="-5"/>
          <w:sz w:val="28"/>
          <w:szCs w:val="28"/>
          <w:lang w:eastAsia="zh-CN"/>
        </w:rPr>
        <w:t>医疗保障行政部门</w:t>
      </w:r>
      <w:r>
        <w:rPr>
          <w:rFonts w:ascii="仿宋" w:eastAsia="仿宋" w:hAnsi="仿宋" w:cs="仿宋" w:hint="eastAsia"/>
          <w:spacing w:val="-5"/>
          <w:sz w:val="28"/>
          <w:szCs w:val="28"/>
          <w:lang w:eastAsia="zh-CN"/>
        </w:rPr>
        <w:t>所属的经办基本医疗保险、生育保险等社会</w:t>
      </w:r>
      <w:r>
        <w:rPr>
          <w:rFonts w:ascii="仿宋" w:eastAsia="仿宋" w:hAnsi="仿宋" w:cs="仿宋" w:hint="eastAsia"/>
          <w:spacing w:val="9"/>
          <w:sz w:val="28"/>
          <w:szCs w:val="28"/>
          <w:lang w:eastAsia="zh-CN"/>
        </w:rPr>
        <w:t>保险的机构。</w:t>
      </w:r>
      <w:r>
        <w:rPr>
          <w:rFonts w:ascii="仿宋" w:eastAsia="仿宋" w:hAnsi="仿宋" w:cs="仿宋" w:hint="eastAsia"/>
          <w:b/>
          <w:bCs/>
          <w:spacing w:val="9"/>
          <w:sz w:val="28"/>
          <w:szCs w:val="28"/>
          <w:lang w:eastAsia="zh-CN"/>
        </w:rPr>
        <w:t>税务部门出具的佐证文件(如完税证明)不作为有效资格条件。</w:t>
      </w:r>
    </w:p>
    <w:p w14:paraId="634403ED" w14:textId="77777777" w:rsidR="00D11990" w:rsidRDefault="00000000">
      <w:pPr>
        <w:pStyle w:val="a3"/>
        <w:spacing w:before="120" w:after="120" w:line="360" w:lineRule="auto"/>
        <w:rPr>
          <w:rFonts w:hint="eastAsia"/>
          <w:spacing w:val="-1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3"/>
          <w:sz w:val="28"/>
          <w:szCs w:val="28"/>
          <w:lang w:eastAsia="zh-CN"/>
        </w:rPr>
        <w:t>十、技术需求：</w:t>
      </w:r>
      <w:r>
        <w:rPr>
          <w:rFonts w:hint="eastAsia"/>
          <w:spacing w:val="-1"/>
          <w:sz w:val="28"/>
          <w:szCs w:val="28"/>
          <w:lang w:eastAsia="zh-CN"/>
        </w:rPr>
        <w:t>见附件1。</w:t>
      </w:r>
    </w:p>
    <w:p w14:paraId="4357778F" w14:textId="77777777" w:rsidR="00D11990" w:rsidRDefault="00000000">
      <w:pPr>
        <w:pStyle w:val="a3"/>
        <w:spacing w:before="120" w:after="120" w:line="360" w:lineRule="auto"/>
        <w:rPr>
          <w:rFonts w:hint="eastAsia"/>
          <w:spacing w:val="-5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3"/>
          <w:sz w:val="28"/>
          <w:szCs w:val="28"/>
          <w:lang w:eastAsia="zh-CN"/>
        </w:rPr>
        <w:t>十一、评分标准：</w:t>
      </w:r>
      <w:r>
        <w:rPr>
          <w:rFonts w:hint="eastAsia"/>
          <w:spacing w:val="-5"/>
          <w:sz w:val="28"/>
          <w:szCs w:val="28"/>
          <w:lang w:eastAsia="zh-CN"/>
        </w:rPr>
        <w:t>见附件2。</w:t>
      </w:r>
    </w:p>
    <w:p w14:paraId="0D928856" w14:textId="77777777" w:rsidR="00D11990" w:rsidRDefault="00000000">
      <w:pPr>
        <w:pStyle w:val="a3"/>
        <w:spacing w:before="120" w:after="120" w:line="360" w:lineRule="auto"/>
        <w:rPr>
          <w:rFonts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4"/>
          <w:sz w:val="28"/>
          <w:szCs w:val="28"/>
          <w:lang w:eastAsia="zh-CN"/>
        </w:rPr>
        <w:t>十二、报价单：</w:t>
      </w:r>
      <w:r>
        <w:rPr>
          <w:rFonts w:hint="eastAsia"/>
          <w:spacing w:val="4"/>
          <w:sz w:val="28"/>
          <w:szCs w:val="28"/>
          <w:lang w:eastAsia="zh-CN"/>
        </w:rPr>
        <w:t>见附件3。</w:t>
      </w:r>
    </w:p>
    <w:p w14:paraId="4985077C" w14:textId="77777777" w:rsidR="00D11990" w:rsidRDefault="00000000">
      <w:pPr>
        <w:spacing w:before="120" w:after="120" w:line="360" w:lineRule="auto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-5"/>
          <w:sz w:val="28"/>
          <w:szCs w:val="28"/>
          <w:lang w:eastAsia="zh-CN"/>
        </w:rPr>
        <w:t>十三、投标文件格式</w:t>
      </w:r>
    </w:p>
    <w:p w14:paraId="0F7CFB63" w14:textId="77777777" w:rsidR="00D11990" w:rsidRDefault="00000000">
      <w:pPr>
        <w:pStyle w:val="a3"/>
        <w:spacing w:before="120" w:after="120" w:line="480" w:lineRule="exact"/>
        <w:ind w:right="120"/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-2"/>
          <w:sz w:val="28"/>
          <w:szCs w:val="28"/>
          <w:lang w:eastAsia="zh-CN"/>
        </w:rPr>
        <w:t>(一)标书要求：一本正本、三本副本全部加盖公章，装订方式为胶装，密</w:t>
      </w:r>
      <w:r>
        <w:rPr>
          <w:rFonts w:hint="eastAsia"/>
          <w:spacing w:val="-35"/>
          <w:sz w:val="28"/>
          <w:szCs w:val="28"/>
          <w:lang w:eastAsia="zh-CN"/>
        </w:rPr>
        <w:t>封。</w:t>
      </w:r>
    </w:p>
    <w:p w14:paraId="48C4C88D" w14:textId="77777777" w:rsidR="00D11990" w:rsidRDefault="00000000">
      <w:pPr>
        <w:pStyle w:val="a3"/>
        <w:spacing w:before="120" w:after="120"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1"/>
          <w:sz w:val="28"/>
          <w:szCs w:val="28"/>
          <w:lang w:eastAsia="zh-CN"/>
        </w:rPr>
        <w:t>(二)参与两项或以上采购项目投标的需各项目独立做标书。</w:t>
      </w:r>
    </w:p>
    <w:p w14:paraId="404E9CEB" w14:textId="77777777" w:rsidR="00D11990" w:rsidRDefault="00000000">
      <w:pPr>
        <w:pStyle w:val="a3"/>
        <w:spacing w:before="120" w:after="120"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11"/>
          <w:sz w:val="28"/>
          <w:szCs w:val="28"/>
          <w:lang w:eastAsia="zh-CN"/>
        </w:rPr>
        <w:t>(三)标书封面须有以下内容</w:t>
      </w:r>
    </w:p>
    <w:p w14:paraId="22E6B917" w14:textId="77777777" w:rsidR="00D11990" w:rsidRDefault="00000000">
      <w:pPr>
        <w:pStyle w:val="a3"/>
        <w:spacing w:before="120" w:after="120"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1"/>
          <w:sz w:val="28"/>
          <w:szCs w:val="28"/>
          <w:lang w:eastAsia="zh-CN"/>
        </w:rPr>
        <w:t>1.投标公司全称及正本或副本标识；</w:t>
      </w:r>
    </w:p>
    <w:p w14:paraId="08577968" w14:textId="77777777" w:rsidR="00D11990" w:rsidRDefault="00000000">
      <w:pPr>
        <w:pStyle w:val="a3"/>
        <w:spacing w:before="120" w:after="120"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9"/>
          <w:sz w:val="28"/>
          <w:szCs w:val="28"/>
          <w:lang w:eastAsia="zh-CN"/>
        </w:rPr>
        <w:lastRenderedPageBreak/>
        <w:t>2.投标项目名称(和招标公告中的采购项目一致)；</w:t>
      </w:r>
    </w:p>
    <w:p w14:paraId="1ED93A4A" w14:textId="77777777" w:rsidR="00D11990" w:rsidRDefault="00000000">
      <w:pPr>
        <w:pStyle w:val="a3"/>
        <w:spacing w:before="120" w:after="120"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3"/>
          <w:sz w:val="28"/>
          <w:szCs w:val="28"/>
          <w:lang w:eastAsia="zh-CN"/>
        </w:rPr>
        <w:t>3.投标公司联系人及联系方式；</w:t>
      </w:r>
    </w:p>
    <w:p w14:paraId="0E9DE282" w14:textId="77777777" w:rsidR="00D11990" w:rsidRDefault="00000000">
      <w:pPr>
        <w:pStyle w:val="a3"/>
        <w:spacing w:before="120" w:after="120"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5"/>
          <w:sz w:val="28"/>
          <w:szCs w:val="28"/>
          <w:lang w:eastAsia="zh-CN"/>
        </w:rPr>
        <w:t>4.投标日期。</w:t>
      </w:r>
    </w:p>
    <w:p w14:paraId="5A073C7D" w14:textId="77777777" w:rsidR="00D11990" w:rsidRDefault="00000000">
      <w:pPr>
        <w:pStyle w:val="a3"/>
        <w:spacing w:before="120" w:after="120"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8"/>
          <w:sz w:val="28"/>
          <w:szCs w:val="28"/>
          <w:lang w:eastAsia="zh-CN"/>
        </w:rPr>
        <w:t>(四)标书内需含目录并与页码相对应，否则废标。</w:t>
      </w:r>
    </w:p>
    <w:p w14:paraId="62A86824" w14:textId="77777777" w:rsidR="00D11990" w:rsidRDefault="00000000">
      <w:pPr>
        <w:pStyle w:val="a3"/>
        <w:widowControl w:val="0"/>
        <w:spacing w:before="120" w:after="120" w:line="480" w:lineRule="exact"/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4"/>
          <w:sz w:val="28"/>
          <w:szCs w:val="28"/>
          <w:lang w:eastAsia="zh-CN"/>
        </w:rPr>
        <w:t>(五)提供原件的需单独密封。投标文件一律不退，请投标方自留底稿。</w:t>
      </w:r>
    </w:p>
    <w:p w14:paraId="71B01A05" w14:textId="77777777" w:rsidR="00D11990" w:rsidRDefault="00000000">
      <w:pPr>
        <w:widowControl w:val="0"/>
        <w:spacing w:before="120" w:after="120" w:line="480" w:lineRule="exact"/>
        <w:outlineLvl w:val="4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9"/>
          <w:sz w:val="28"/>
          <w:szCs w:val="28"/>
          <w:lang w:eastAsia="zh-CN"/>
        </w:rPr>
        <w:t>十四、报名须知</w:t>
      </w:r>
    </w:p>
    <w:p w14:paraId="0BE33611" w14:textId="77777777" w:rsidR="00D11990" w:rsidRDefault="00000000">
      <w:pPr>
        <w:pStyle w:val="a3"/>
        <w:widowControl w:val="0"/>
        <w:spacing w:before="120" w:after="120" w:line="360" w:lineRule="auto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spacing w:val="15"/>
          <w:sz w:val="28"/>
          <w:szCs w:val="28"/>
          <w:lang w:eastAsia="zh-CN"/>
        </w:rPr>
        <w:t>(一)中标价格</w:t>
      </w:r>
      <w:r>
        <w:rPr>
          <w:rFonts w:hint="eastAsia"/>
          <w:color w:val="auto"/>
          <w:spacing w:val="15"/>
          <w:sz w:val="28"/>
          <w:szCs w:val="28"/>
          <w:lang w:eastAsia="zh-CN"/>
        </w:rPr>
        <w:t>为税后价格。</w:t>
      </w:r>
    </w:p>
    <w:p w14:paraId="269DF495" w14:textId="77777777" w:rsidR="00D11990" w:rsidRDefault="00000000">
      <w:pPr>
        <w:pStyle w:val="a3"/>
        <w:widowControl w:val="0"/>
        <w:spacing w:before="120" w:after="120" w:line="480" w:lineRule="exact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pacing w:val="4"/>
          <w:sz w:val="28"/>
          <w:szCs w:val="28"/>
          <w:lang w:eastAsia="zh-CN"/>
        </w:rPr>
        <w:t>(二)服务内容：</w:t>
      </w:r>
      <w:r>
        <w:rPr>
          <w:rFonts w:hint="eastAsia"/>
          <w:snapToGrid/>
          <w:color w:val="auto"/>
          <w:spacing w:val="2"/>
          <w:sz w:val="28"/>
          <w:szCs w:val="28"/>
          <w:lang w:eastAsia="zh-CN" w:bidi="ar"/>
        </w:rPr>
        <w:t>本次服务期限为一</w:t>
      </w:r>
      <w:r>
        <w:rPr>
          <w:rFonts w:hint="eastAsia"/>
          <w:snapToGrid/>
          <w:color w:val="auto"/>
          <w:spacing w:val="1"/>
          <w:sz w:val="28"/>
          <w:szCs w:val="28"/>
          <w:lang w:eastAsia="zh-CN" w:bidi="ar"/>
        </w:rPr>
        <w:t>年，</w:t>
      </w:r>
      <w:r>
        <w:rPr>
          <w:rFonts w:hint="eastAsia"/>
          <w:snapToGrid/>
          <w:color w:val="auto"/>
          <w:sz w:val="28"/>
          <w:szCs w:val="28"/>
          <w:lang w:eastAsia="zh-CN" w:bidi="ar"/>
        </w:rPr>
        <w:t>由于家电数量会根据医院布局有所调整，故供应商应充分考虑各类情况后参与本次投标，服务期内所产生的未达报废标准家电的所有维修费用，均不予额外增加任何费用。</w:t>
      </w:r>
    </w:p>
    <w:p w14:paraId="14BCB9C5" w14:textId="62377C7A" w:rsidR="00D11990" w:rsidRDefault="00000000">
      <w:pPr>
        <w:pStyle w:val="a6"/>
        <w:spacing w:before="120" w:beforeAutospacing="0" w:after="120" w:afterAutospacing="0" w:line="48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napToGrid/>
          <w:spacing w:val="22"/>
          <w:sz w:val="28"/>
          <w:szCs w:val="28"/>
          <w:lang w:bidi="ar"/>
        </w:rPr>
        <w:t>(三)报名时间：2026年5月</w:t>
      </w:r>
      <w:r w:rsidR="00B76B87">
        <w:rPr>
          <w:rFonts w:ascii="仿宋" w:eastAsia="仿宋" w:hAnsi="仿宋" w:cs="仿宋" w:hint="eastAsia"/>
          <w:snapToGrid/>
          <w:sz w:val="28"/>
          <w:szCs w:val="28"/>
          <w:lang w:bidi="ar"/>
        </w:rPr>
        <w:t>20</w:t>
      </w:r>
      <w:r>
        <w:rPr>
          <w:rFonts w:ascii="仿宋" w:eastAsia="仿宋" w:hAnsi="仿宋" w:cs="仿宋" w:hint="eastAsia"/>
          <w:snapToGrid/>
          <w:spacing w:val="22"/>
          <w:sz w:val="28"/>
          <w:szCs w:val="28"/>
          <w:lang w:bidi="ar"/>
        </w:rPr>
        <w:t>日</w:t>
      </w:r>
      <w:r w:rsidRPr="00B76B87">
        <w:rPr>
          <w:rFonts w:ascii="仿宋" w:eastAsia="仿宋" w:hAnsi="仿宋" w:cs="仿宋" w:hint="eastAsia"/>
          <w:snapToGrid/>
          <w:spacing w:val="22"/>
          <w:sz w:val="28"/>
          <w:szCs w:val="28"/>
          <w:lang w:bidi="ar"/>
        </w:rPr>
        <w:t>到5月</w:t>
      </w:r>
      <w:r w:rsidR="00B76B87" w:rsidRPr="00B76B87">
        <w:rPr>
          <w:rFonts w:ascii="仿宋" w:eastAsia="仿宋" w:hAnsi="仿宋" w:cs="仿宋" w:hint="eastAsia"/>
          <w:snapToGrid/>
          <w:spacing w:val="22"/>
          <w:sz w:val="28"/>
          <w:szCs w:val="28"/>
          <w:lang w:bidi="ar"/>
        </w:rPr>
        <w:t>29</w:t>
      </w:r>
      <w:r w:rsidRPr="00B76B87">
        <w:rPr>
          <w:rFonts w:ascii="仿宋" w:eastAsia="仿宋" w:hAnsi="仿宋" w:cs="仿宋" w:hint="eastAsia"/>
          <w:snapToGrid/>
          <w:spacing w:val="22"/>
          <w:sz w:val="28"/>
          <w:szCs w:val="28"/>
          <w:lang w:bidi="ar"/>
        </w:rPr>
        <w:t>日。</w:t>
      </w:r>
    </w:p>
    <w:p w14:paraId="272F728A" w14:textId="77777777" w:rsidR="00D11990" w:rsidRDefault="00000000">
      <w:pPr>
        <w:widowControl w:val="0"/>
        <w:kinsoku/>
        <w:adjustRightInd/>
        <w:snapToGrid/>
        <w:spacing w:line="600" w:lineRule="exact"/>
        <w:textAlignment w:val="auto"/>
        <w:rPr>
          <w:rFonts w:ascii="仿宋" w:eastAsia="仿宋" w:hAnsi="仿宋" w:cs="仿宋" w:hint="eastAsia"/>
          <w:snapToGrid/>
          <w:color w:val="auto"/>
          <w:sz w:val="28"/>
          <w:szCs w:val="28"/>
          <w:lang w:eastAsia="zh-CN" w:bidi="ar"/>
        </w:rPr>
      </w:pPr>
      <w:r>
        <w:rPr>
          <w:rFonts w:ascii="仿宋" w:eastAsia="仿宋" w:hAnsi="仿宋" w:cs="仿宋" w:hint="eastAsia"/>
          <w:snapToGrid/>
          <w:spacing w:val="10"/>
          <w:sz w:val="28"/>
          <w:szCs w:val="28"/>
          <w:lang w:eastAsia="zh-CN" w:bidi="ar"/>
        </w:rPr>
        <w:t>(四)报名方式：</w:t>
      </w:r>
      <w:r>
        <w:rPr>
          <w:rFonts w:ascii="仿宋" w:eastAsia="仿宋" w:hAnsi="仿宋" w:cs="仿宋" w:hint="eastAsia"/>
          <w:snapToGrid/>
          <w:spacing w:val="10"/>
          <w:sz w:val="28"/>
          <w:szCs w:val="28"/>
          <w:lang w:eastAsia="zh-CN" w:bidi="ar"/>
        </w:rPr>
        <w:br/>
      </w:r>
      <w:hyperlink r:id="rId7" w:history="1">
        <w:r w:rsidR="00D11990">
          <w:rPr>
            <w:rFonts w:ascii="仿宋" w:eastAsia="仿宋" w:hAnsi="仿宋" w:cs="仿宋" w:hint="eastAsia"/>
            <w:snapToGrid/>
            <w:color w:val="FF0000"/>
            <w:sz w:val="28"/>
            <w:szCs w:val="28"/>
            <w:lang w:eastAsia="zh-CN" w:bidi="ar"/>
          </w:rPr>
          <w:t>报名文件盖章签字后扫描PDF发送至rmyydiaoyan@163.com</w:t>
        </w:r>
      </w:hyperlink>
      <w:r>
        <w:rPr>
          <w:rFonts w:ascii="仿宋" w:eastAsia="仿宋" w:hAnsi="仿宋" w:cs="仿宋" w:hint="eastAsia"/>
          <w:snapToGrid/>
          <w:color w:val="FF0000"/>
          <w:sz w:val="28"/>
          <w:szCs w:val="28"/>
          <w:lang w:eastAsia="zh-CN" w:bidi="ar"/>
        </w:rPr>
        <w:t>，PDF命名格式为：单位简称+项目名+手机号，如：黑龙江ABC-XX项目报名文件+手机号。</w:t>
      </w:r>
    </w:p>
    <w:p w14:paraId="6249E5E8" w14:textId="77777777" w:rsidR="00D11990" w:rsidRDefault="00000000">
      <w:pPr>
        <w:pStyle w:val="a6"/>
        <w:spacing w:before="120" w:beforeAutospacing="0" w:after="120" w:afterAutospacing="0" w:line="48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napToGrid/>
          <w:spacing w:val="11"/>
          <w:sz w:val="28"/>
          <w:szCs w:val="28"/>
          <w:lang w:bidi="ar"/>
        </w:rPr>
        <w:t>(五)开标时间及地点：另行通知。</w:t>
      </w:r>
    </w:p>
    <w:p w14:paraId="4805E3F3" w14:textId="77777777" w:rsidR="00D11990" w:rsidRDefault="00000000">
      <w:pPr>
        <w:pStyle w:val="a6"/>
        <w:spacing w:before="120" w:beforeAutospacing="0" w:after="120" w:afterAutospacing="0" w:line="480" w:lineRule="exact"/>
        <w:ind w:right="10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napToGrid/>
          <w:spacing w:val="15"/>
          <w:sz w:val="28"/>
          <w:szCs w:val="28"/>
          <w:lang w:bidi="ar"/>
        </w:rPr>
        <w:t>(六)投标代表(法人或法人授权人)请在开标时间前半</w:t>
      </w:r>
      <w:r>
        <w:rPr>
          <w:rFonts w:ascii="仿宋" w:eastAsia="仿宋" w:hAnsi="仿宋" w:cs="仿宋" w:hint="eastAsia"/>
          <w:snapToGrid/>
          <w:spacing w:val="14"/>
          <w:sz w:val="28"/>
          <w:szCs w:val="28"/>
          <w:lang w:bidi="ar"/>
        </w:rPr>
        <w:t>小时携带身份证</w:t>
      </w:r>
      <w:r>
        <w:rPr>
          <w:rFonts w:ascii="仿宋" w:eastAsia="仿宋" w:hAnsi="仿宋" w:cs="仿宋" w:hint="eastAsia"/>
          <w:snapToGrid/>
          <w:spacing w:val="16"/>
          <w:sz w:val="28"/>
          <w:szCs w:val="28"/>
          <w:lang w:bidi="ar"/>
        </w:rPr>
        <w:t>到达会场签到(签到时查验身份证件)。</w:t>
      </w:r>
      <w:r>
        <w:rPr>
          <w:rFonts w:ascii="仿宋" w:eastAsia="仿宋" w:hAnsi="仿宋" w:cs="仿宋" w:hint="eastAsia"/>
          <w:snapToGrid/>
          <w:spacing w:val="16"/>
          <w:sz w:val="28"/>
          <w:szCs w:val="28"/>
          <w:lang w:bidi="ar"/>
        </w:rPr>
        <w:br/>
        <w:t>注明：以上条件，投标人必须响应招标文件，否则为废标。</w:t>
      </w:r>
    </w:p>
    <w:p w14:paraId="2506C5FC" w14:textId="1A6183C6" w:rsidR="00D11990" w:rsidRDefault="00000000">
      <w:pPr>
        <w:spacing w:before="120" w:after="120" w:line="480" w:lineRule="exact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-2"/>
          <w:sz w:val="28"/>
          <w:szCs w:val="28"/>
          <w:lang w:eastAsia="zh-CN" w:bidi="ar"/>
        </w:rPr>
        <w:t>十五、咨询电话：</w:t>
      </w:r>
      <w:r w:rsidR="00BB6849" w:rsidRPr="00BB6849">
        <w:rPr>
          <w:rFonts w:ascii="仿宋" w:eastAsia="仿宋" w:hAnsi="仿宋" w:cs="仿宋"/>
          <w:spacing w:val="-2"/>
          <w:sz w:val="28"/>
          <w:szCs w:val="28"/>
          <w:lang w:eastAsia="zh-CN" w:bidi="ar"/>
        </w:rPr>
        <w:t>13354590666</w:t>
      </w:r>
      <w:r w:rsidR="00BB6849">
        <w:rPr>
          <w:rFonts w:ascii="仿宋" w:eastAsia="仿宋" w:hAnsi="仿宋" w:cs="仿宋" w:hint="eastAsia"/>
          <w:spacing w:val="-2"/>
          <w:sz w:val="28"/>
          <w:szCs w:val="28"/>
          <w:lang w:eastAsia="zh-CN" w:bidi="ar"/>
        </w:rPr>
        <w:t xml:space="preserve">  </w:t>
      </w:r>
      <w:r w:rsidR="00BB6849" w:rsidRPr="00BB6849">
        <w:rPr>
          <w:rFonts w:ascii="仿宋" w:eastAsia="仿宋" w:hAnsi="仿宋" w:cs="仿宋"/>
          <w:spacing w:val="-2"/>
          <w:sz w:val="28"/>
          <w:szCs w:val="28"/>
          <w:lang w:eastAsia="zh-CN" w:bidi="ar"/>
        </w:rPr>
        <w:t>张宏宇</w:t>
      </w:r>
    </w:p>
    <w:p w14:paraId="0FE60CD2" w14:textId="77777777" w:rsidR="00D11990" w:rsidRDefault="00D11990">
      <w:pPr>
        <w:spacing w:before="84"/>
        <w:rPr>
          <w:rFonts w:ascii="黑体" w:eastAsia="黑体" w:hAnsi="宋体" w:cs="黑体" w:hint="eastAsia"/>
          <w:b/>
          <w:bCs/>
          <w:spacing w:val="11"/>
          <w:sz w:val="26"/>
          <w:szCs w:val="26"/>
          <w:lang w:eastAsia="zh-CN" w:bidi="ar"/>
        </w:rPr>
      </w:pPr>
    </w:p>
    <w:p w14:paraId="07869794" w14:textId="77777777" w:rsidR="00D11990" w:rsidRDefault="00D11990">
      <w:pPr>
        <w:spacing w:before="84"/>
        <w:rPr>
          <w:rFonts w:ascii="黑体" w:eastAsia="黑体" w:hAnsi="宋体" w:cs="黑体" w:hint="eastAsia"/>
          <w:b/>
          <w:bCs/>
          <w:spacing w:val="11"/>
          <w:sz w:val="26"/>
          <w:szCs w:val="26"/>
          <w:lang w:eastAsia="zh-CN" w:bidi="ar"/>
        </w:rPr>
      </w:pPr>
    </w:p>
    <w:p w14:paraId="5171C096" w14:textId="77777777" w:rsidR="00D11990" w:rsidRDefault="00D11990">
      <w:pPr>
        <w:spacing w:before="84"/>
        <w:rPr>
          <w:rFonts w:ascii="黑体" w:eastAsia="黑体" w:hAnsi="宋体" w:cs="黑体" w:hint="eastAsia"/>
          <w:b/>
          <w:bCs/>
          <w:spacing w:val="11"/>
          <w:sz w:val="26"/>
          <w:szCs w:val="26"/>
          <w:lang w:eastAsia="zh-CN" w:bidi="ar"/>
        </w:rPr>
      </w:pPr>
    </w:p>
    <w:p w14:paraId="13F620B3" w14:textId="77777777" w:rsidR="00D11990" w:rsidRDefault="00D11990">
      <w:pPr>
        <w:spacing w:before="84"/>
        <w:rPr>
          <w:rFonts w:ascii="黑体" w:eastAsia="黑体" w:hAnsi="宋体" w:cs="黑体" w:hint="eastAsia"/>
          <w:b/>
          <w:bCs/>
          <w:spacing w:val="11"/>
          <w:sz w:val="26"/>
          <w:szCs w:val="26"/>
          <w:lang w:eastAsia="zh-CN" w:bidi="ar"/>
        </w:rPr>
      </w:pPr>
    </w:p>
    <w:p w14:paraId="64511D36" w14:textId="77777777" w:rsidR="00D11990" w:rsidRDefault="00D11990">
      <w:pPr>
        <w:spacing w:before="84"/>
        <w:rPr>
          <w:rFonts w:ascii="黑体" w:eastAsia="黑体" w:hAnsi="宋体" w:cs="黑体" w:hint="eastAsia"/>
          <w:b/>
          <w:bCs/>
          <w:spacing w:val="11"/>
          <w:sz w:val="26"/>
          <w:szCs w:val="26"/>
          <w:lang w:eastAsia="zh-CN" w:bidi="ar"/>
        </w:rPr>
      </w:pPr>
    </w:p>
    <w:p w14:paraId="16DA8493" w14:textId="77777777" w:rsidR="00D11990" w:rsidRDefault="00D11990">
      <w:pPr>
        <w:spacing w:before="84"/>
        <w:rPr>
          <w:rFonts w:ascii="黑体" w:eastAsia="黑体" w:hAnsi="宋体" w:cs="黑体" w:hint="eastAsia"/>
          <w:b/>
          <w:bCs/>
          <w:spacing w:val="11"/>
          <w:sz w:val="32"/>
          <w:szCs w:val="32"/>
          <w:lang w:eastAsia="zh-CN" w:bidi="ar"/>
        </w:rPr>
      </w:pPr>
    </w:p>
    <w:p w14:paraId="581CBAB7" w14:textId="77777777" w:rsidR="00D11990" w:rsidRDefault="00000000">
      <w:pPr>
        <w:spacing w:before="84"/>
        <w:rPr>
          <w:rFonts w:ascii="黑体" w:eastAsia="黑体" w:hAnsi="宋体" w:cs="黑体" w:hint="eastAsia"/>
          <w:sz w:val="32"/>
          <w:szCs w:val="32"/>
          <w:lang w:eastAsia="zh-CN"/>
        </w:rPr>
      </w:pPr>
      <w:r>
        <w:rPr>
          <w:rFonts w:ascii="黑体" w:eastAsia="黑体" w:hAnsi="宋体" w:cs="黑体" w:hint="eastAsia"/>
          <w:b/>
          <w:bCs/>
          <w:spacing w:val="11"/>
          <w:sz w:val="32"/>
          <w:szCs w:val="32"/>
          <w:lang w:eastAsia="zh-CN" w:bidi="ar"/>
        </w:rPr>
        <w:lastRenderedPageBreak/>
        <w:t>附件1:</w:t>
      </w:r>
    </w:p>
    <w:p w14:paraId="6133EAFA" w14:textId="77777777" w:rsidR="00D11990" w:rsidRDefault="00D11990">
      <w:pPr>
        <w:rPr>
          <w:rFonts w:ascii="黑体" w:eastAsia="黑体" w:hAnsi="宋体" w:cs="黑体" w:hint="eastAsia"/>
          <w:sz w:val="26"/>
          <w:szCs w:val="26"/>
          <w:lang w:eastAsia="zh-CN"/>
        </w:rPr>
      </w:pPr>
    </w:p>
    <w:tbl>
      <w:tblPr>
        <w:tblW w:w="8800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0"/>
      </w:tblGrid>
      <w:tr w:rsidR="00D11990" w14:paraId="2FE8EE08" w14:textId="77777777">
        <w:trPr>
          <w:trHeight w:val="1219"/>
        </w:trPr>
        <w:tc>
          <w:tcPr>
            <w:tcW w:w="8800" w:type="dxa"/>
            <w:vAlign w:val="center"/>
          </w:tcPr>
          <w:p w14:paraId="1FCA5343" w14:textId="77777777" w:rsidR="00D11990" w:rsidRDefault="00000000">
            <w:pPr>
              <w:pStyle w:val="TableParagraph"/>
              <w:jc w:val="center"/>
              <w:rPr>
                <w:rFonts w:hint="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/>
              </w:rPr>
              <w:t>技术需求</w:t>
            </w:r>
          </w:p>
        </w:tc>
      </w:tr>
      <w:tr w:rsidR="00D11990" w14:paraId="774332E6" w14:textId="77777777">
        <w:trPr>
          <w:trHeight w:val="11555"/>
        </w:trPr>
        <w:tc>
          <w:tcPr>
            <w:tcW w:w="8800" w:type="dxa"/>
          </w:tcPr>
          <w:p w14:paraId="160087B2" w14:textId="77777777" w:rsidR="00D11990" w:rsidRDefault="00D11990">
            <w:pPr>
              <w:pStyle w:val="TableParagraph"/>
              <w:spacing w:line="242" w:lineRule="exact"/>
              <w:ind w:left="100"/>
              <w:rPr>
                <w:rFonts w:hint="eastAsia"/>
                <w:color w:val="FF0000"/>
                <w:w w:val="110"/>
                <w:sz w:val="24"/>
                <w:szCs w:val="24"/>
                <w:lang w:val="en-US"/>
              </w:rPr>
            </w:pPr>
          </w:p>
          <w:p w14:paraId="2D626286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家电维修及保养质量、技术服务要求：</w:t>
            </w:r>
          </w:p>
          <w:p w14:paraId="326A84A0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1.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执行国家标准、行业标准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家电类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系统所要求的专业技术标准，维修质量达到原设备技术性能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。</w:t>
            </w:r>
          </w:p>
          <w:p w14:paraId="3B6EAEB7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2.中选供应商需具有全年每天24小时维修服务的能力。设立应急服务专线电话，在接到采购单位报修电话后2小时内到场并确认故障原因，据现场故障情况分析，自报修后4小时内给采购单位予明确答复并及时排除现场故障。</w:t>
            </w:r>
          </w:p>
          <w:p w14:paraId="20316BFD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3.</w:t>
            </w:r>
            <w:r>
              <w:rPr>
                <w:rFonts w:hint="eastAsia"/>
                <w:color w:val="auto"/>
                <w:w w:val="110"/>
                <w:sz w:val="24"/>
                <w:szCs w:val="24"/>
              </w:rPr>
              <w:t>中选供应商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严格按照国家有关技术标准和规定及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采购单位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要求，对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家电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设备运行状态进行巡检、保养，发现故障及时维修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。</w:t>
            </w:r>
          </w:p>
          <w:p w14:paraId="230883A8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4.</w:t>
            </w:r>
            <w:r>
              <w:rPr>
                <w:rFonts w:hint="eastAsia"/>
                <w:color w:val="auto"/>
                <w:w w:val="110"/>
                <w:sz w:val="24"/>
                <w:szCs w:val="24"/>
              </w:rPr>
              <w:t>中选供应商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至少每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季度一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次对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家电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进行巡检和日常保养，并详细填好巡检、维修、保养记录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，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通知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采购单位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现场监督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。</w:t>
            </w:r>
          </w:p>
          <w:p w14:paraId="18AF8718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5.</w:t>
            </w:r>
            <w:r>
              <w:rPr>
                <w:rFonts w:hint="eastAsia"/>
                <w:color w:val="auto"/>
                <w:w w:val="110"/>
                <w:sz w:val="24"/>
                <w:szCs w:val="24"/>
              </w:rPr>
              <w:t>中选供应商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自行配备工作所需要的工具及设备，施工现场物品要摆放整齐，施工完成后要清理现场，保养时设置现场安全警示标志。巡检、维修、保养现场要留好影像资料，备查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。</w:t>
            </w:r>
          </w:p>
          <w:p w14:paraId="20DE6D00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6.</w:t>
            </w:r>
            <w:r>
              <w:rPr>
                <w:rFonts w:hint="eastAsia"/>
                <w:color w:val="auto"/>
                <w:w w:val="110"/>
                <w:sz w:val="24"/>
                <w:szCs w:val="24"/>
              </w:rPr>
              <w:t>中选供应商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更换维护保养物的零部件应征得甲方同意，更换下来的零部件归采购单位所有。对于损坏更换的零部件，由</w:t>
            </w:r>
            <w:r>
              <w:rPr>
                <w:rFonts w:hint="eastAsia"/>
                <w:color w:val="auto"/>
                <w:w w:val="110"/>
                <w:sz w:val="24"/>
                <w:szCs w:val="24"/>
              </w:rPr>
              <w:t>中选供应商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自行采购并免费安装或进行更换。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维修保养期间，出现零部件磨损、老化，必须免费更换，不得应付使用。更换的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家电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零配件必须是全新的、优质的零配件，须是合法的、正规途径采购的，须提供相应的证明材料给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采购单位。</w:t>
            </w:r>
          </w:p>
          <w:p w14:paraId="10086535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7.主要部件，特别是涉及安全运行的部件，包含但不限于主要部件，更换时需有相应的证明依据，且更换的部件必须经采购单位的管理人员确认并同意后方可更换。</w:t>
            </w:r>
          </w:p>
          <w:p w14:paraId="2D1F4B51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8.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需要更换常用易损易耗备品备件的，应尽快釆购安装，及时恢复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家电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正常运行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。</w:t>
            </w:r>
          </w:p>
          <w:p w14:paraId="24992A95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lastRenderedPageBreak/>
              <w:t>9.空调使用高峰期6.7.8月，每日早8:00-16:00须有专业空调维修人员（持证上岗），在院区值班，提供维修及技术保障，及时快速的处理空调报修工作。</w:t>
            </w:r>
          </w:p>
          <w:p w14:paraId="23036CE6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10.</w:t>
            </w:r>
            <w:r>
              <w:rPr>
                <w:rFonts w:hint="eastAsia"/>
                <w:color w:val="auto"/>
                <w:w w:val="110"/>
                <w:sz w:val="24"/>
                <w:szCs w:val="24"/>
              </w:rPr>
              <w:t>中选供应商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承担所维保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家电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系统因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维修</w:t>
            </w:r>
            <w:r>
              <w:rPr>
                <w:color w:val="auto"/>
                <w:w w:val="110"/>
                <w:sz w:val="24"/>
                <w:szCs w:val="24"/>
                <w:lang w:val="en-US"/>
              </w:rPr>
              <w:t>维保不当发生的事故责任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。</w:t>
            </w:r>
          </w:p>
          <w:p w14:paraId="55757411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11.维修过程中，如维修工人高空作业，必须按规定采取安全措施，过程中如因中标方操作不当引发的后果，由中标方承担。</w:t>
            </w:r>
          </w:p>
          <w:p w14:paraId="15F29914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12.由于医院个别科室的特殊性（计算机房、CT室、核磁共振、药剂科等），发生家电故障后，投标方应在1小时内到达现场，2小时内排除故障。如不能在规定时间内排除故障，</w:t>
            </w:r>
            <w:r>
              <w:rPr>
                <w:rFonts w:hint="eastAsia"/>
                <w:color w:val="auto"/>
                <w:w w:val="110"/>
                <w:sz w:val="24"/>
                <w:szCs w:val="24"/>
              </w:rPr>
              <w:t>中选供应商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应提供相应解决方案，经采购单位同意后执行。</w:t>
            </w:r>
          </w:p>
          <w:p w14:paraId="16E75322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13.</w:t>
            </w:r>
            <w:r>
              <w:rPr>
                <w:rFonts w:hint="eastAsia"/>
                <w:color w:val="auto"/>
                <w:w w:val="110"/>
                <w:sz w:val="24"/>
                <w:szCs w:val="24"/>
              </w:rPr>
              <w:t>中选供应商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应对医院（南院、北院）的家电类拆装机、移机、高空作业无偿提供相应的技术人员及高空作业车、运输车等服务。</w:t>
            </w:r>
          </w:p>
          <w:p w14:paraId="436D020A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14.有应对突发事件的预案，确保各类突发事件的相关保障措施得到优先落实。</w:t>
            </w:r>
          </w:p>
          <w:p w14:paraId="47F4066F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15.做好与医院管理人员的协调沟通工作，服从医院管理人员的管理，接受医院组织对该项目的内容、质量、管理等检查监督，及时做好总结和改进工作。</w:t>
            </w:r>
          </w:p>
          <w:p w14:paraId="77A7B121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FF0000"/>
                <w:w w:val="11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t>16.因质量原因因质量原因造成的返修，返修费用由中选供应商承担。中选供应商应在收到甲方书面通知3日内派人修理，否则采购单位可委托其他单位或人员修理，其费用将在中选供应商履约保证金内扣除，不足部分由中选供应商支付。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br/>
              <w:t>17.所有维修配件售后一年，如有损坏，免费维修。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br/>
              <w:t>18.如在维修过程中，因乙方原因产生纠纷，由乙方全权负责解决或赔偿，与甲方无关。</w:t>
            </w:r>
            <w:r>
              <w:rPr>
                <w:rFonts w:hint="eastAsia"/>
                <w:color w:val="auto"/>
                <w:w w:val="110"/>
                <w:sz w:val="24"/>
                <w:szCs w:val="24"/>
                <w:lang w:val="en-US"/>
              </w:rPr>
              <w:br/>
            </w:r>
          </w:p>
        </w:tc>
      </w:tr>
    </w:tbl>
    <w:p w14:paraId="6804A1C1" w14:textId="77777777" w:rsidR="00D11990" w:rsidRDefault="00D11990">
      <w:pPr>
        <w:spacing w:line="302" w:lineRule="auto"/>
        <w:rPr>
          <w:rFonts w:ascii="宋体" w:eastAsia="宋体" w:hAnsi="宋体" w:cs="宋体" w:hint="eastAsia"/>
          <w:sz w:val="24"/>
          <w:szCs w:val="24"/>
          <w:lang w:eastAsia="zh-CN"/>
        </w:rPr>
      </w:pPr>
    </w:p>
    <w:p w14:paraId="14BE613A" w14:textId="77777777" w:rsidR="00D11990" w:rsidRDefault="00D11990">
      <w:pPr>
        <w:spacing w:line="302" w:lineRule="auto"/>
        <w:rPr>
          <w:rFonts w:ascii="宋体" w:eastAsia="宋体" w:hAnsi="宋体" w:cs="宋体" w:hint="eastAsia"/>
          <w:sz w:val="24"/>
          <w:szCs w:val="24"/>
          <w:lang w:eastAsia="zh-CN"/>
        </w:rPr>
        <w:sectPr w:rsidR="00D11990">
          <w:footerReference w:type="default" r:id="rId8"/>
          <w:pgSz w:w="11906" w:h="16838"/>
          <w:pgMar w:top="1440" w:right="1385" w:bottom="1440" w:left="1701" w:header="0" w:footer="0" w:gutter="0"/>
          <w:cols w:space="720"/>
        </w:sectPr>
      </w:pPr>
    </w:p>
    <w:p w14:paraId="66A4A810" w14:textId="77777777" w:rsidR="00D11990" w:rsidRDefault="00000000">
      <w:pPr>
        <w:spacing w:before="84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黑体" w:eastAsia="黑体" w:hAnsi="宋体" w:cs="黑体" w:hint="eastAsia"/>
          <w:b/>
          <w:bCs/>
          <w:spacing w:val="11"/>
          <w:sz w:val="32"/>
          <w:szCs w:val="32"/>
          <w:lang w:eastAsia="zh-CN" w:bidi="ar"/>
        </w:rPr>
        <w:lastRenderedPageBreak/>
        <w:t>附件2:</w:t>
      </w:r>
    </w:p>
    <w:tbl>
      <w:tblPr>
        <w:tblStyle w:val="a7"/>
        <w:tblW w:w="9800" w:type="dxa"/>
        <w:tblLayout w:type="fixed"/>
        <w:tblLook w:val="04A0" w:firstRow="1" w:lastRow="0" w:firstColumn="1" w:lastColumn="0" w:noHBand="0" w:noVBand="1"/>
      </w:tblPr>
      <w:tblGrid>
        <w:gridCol w:w="1865"/>
        <w:gridCol w:w="1866"/>
        <w:gridCol w:w="6069"/>
      </w:tblGrid>
      <w:tr w:rsidR="00D11990" w14:paraId="35BDBC49" w14:textId="77777777">
        <w:trPr>
          <w:trHeight w:val="686"/>
        </w:trPr>
        <w:tc>
          <w:tcPr>
            <w:tcW w:w="9800" w:type="dxa"/>
            <w:gridSpan w:val="3"/>
          </w:tcPr>
          <w:p w14:paraId="55D05E47" w14:textId="77777777" w:rsidR="00D11990" w:rsidRDefault="00000000">
            <w:pPr>
              <w:pStyle w:val="a6"/>
              <w:widowControl/>
              <w:spacing w:before="56" w:beforeAutospacing="0" w:afterAutospacing="0"/>
              <w:ind w:left="245"/>
              <w:jc w:val="center"/>
              <w:rPr>
                <w:rFonts w:ascii="宋体" w:eastAsia="宋体" w:hAnsi="宋体" w:cs="宋体" w:hint="eastAsia"/>
                <w:snapToGrid/>
                <w:color w:val="auto"/>
                <w:spacing w:val="-1"/>
                <w:szCs w:val="24"/>
              </w:rPr>
            </w:pPr>
            <w:bookmarkStart w:id="0" w:name="_Hlk230074950"/>
            <w:r>
              <w:rPr>
                <w:rFonts w:ascii="宋体" w:eastAsia="宋体" w:hAnsi="宋体" w:cs="宋体" w:hint="eastAsia"/>
                <w:snapToGrid/>
                <w:color w:val="auto"/>
                <w:spacing w:val="-1"/>
                <w:szCs w:val="24"/>
              </w:rPr>
              <w:br/>
              <w:t>评审标准</w:t>
            </w:r>
          </w:p>
        </w:tc>
      </w:tr>
      <w:tr w:rsidR="00D11990" w14:paraId="4C930E2E" w14:textId="77777777">
        <w:trPr>
          <w:trHeight w:val="1252"/>
        </w:trPr>
        <w:tc>
          <w:tcPr>
            <w:tcW w:w="3731" w:type="dxa"/>
            <w:gridSpan w:val="2"/>
          </w:tcPr>
          <w:p w14:paraId="4AED04FA" w14:textId="77777777" w:rsidR="00D11990" w:rsidRDefault="00D11990">
            <w:pPr>
              <w:widowControl/>
              <w:spacing w:line="350" w:lineRule="auto"/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</w:pPr>
          </w:p>
          <w:p w14:paraId="01E4B71A" w14:textId="77777777" w:rsidR="00D11990" w:rsidRDefault="00000000">
            <w:pPr>
              <w:pStyle w:val="a6"/>
              <w:widowControl/>
              <w:spacing w:before="55" w:beforeAutospacing="0" w:afterAutospacing="0"/>
              <w:jc w:val="center"/>
              <w:rPr>
                <w:color w:val="auto"/>
                <w:sz w:val="21"/>
              </w:rPr>
            </w:pPr>
            <w:r>
              <w:rPr>
                <w:rFonts w:ascii="宋体" w:eastAsia="宋体" w:hAnsi="宋体" w:cs="宋体" w:hint="eastAsia"/>
                <w:snapToGrid/>
                <w:color w:val="auto"/>
                <w:spacing w:val="-2"/>
                <w:szCs w:val="24"/>
              </w:rPr>
              <w:t>分值构成</w:t>
            </w:r>
          </w:p>
        </w:tc>
        <w:tc>
          <w:tcPr>
            <w:tcW w:w="6069" w:type="dxa"/>
          </w:tcPr>
          <w:p w14:paraId="3E51107A" w14:textId="77777777" w:rsidR="00D11990" w:rsidRDefault="00000000">
            <w:pPr>
              <w:pStyle w:val="a6"/>
              <w:widowControl/>
              <w:spacing w:before="202" w:beforeAutospacing="0" w:afterAutospacing="0"/>
              <w:ind w:left="255"/>
              <w:rPr>
                <w:rFonts w:ascii="宋体" w:eastAsia="宋体" w:hAnsi="宋体" w:cs="宋体" w:hint="eastAsia"/>
                <w:color w:val="auto"/>
                <w:szCs w:val="24"/>
              </w:rPr>
            </w:pPr>
            <w:r>
              <w:rPr>
                <w:rFonts w:ascii="宋体" w:eastAsia="宋体" w:hAnsi="宋体" w:cs="宋体" w:hint="eastAsia"/>
                <w:snapToGrid/>
                <w:color w:val="auto"/>
                <w:spacing w:val="-1"/>
                <w:szCs w:val="24"/>
              </w:rPr>
              <w:t>技术部分70分</w:t>
            </w:r>
          </w:p>
          <w:p w14:paraId="46F1DC5C" w14:textId="77777777" w:rsidR="00D11990" w:rsidRDefault="00000000">
            <w:pPr>
              <w:pStyle w:val="a6"/>
              <w:widowControl/>
              <w:spacing w:before="55" w:beforeAutospacing="0" w:afterAutospacing="0"/>
              <w:ind w:left="255"/>
              <w:rPr>
                <w:rFonts w:ascii="宋体" w:eastAsia="宋体" w:hAnsi="宋体" w:cs="宋体" w:hint="eastAsia"/>
                <w:color w:val="auto"/>
                <w:szCs w:val="24"/>
              </w:rPr>
            </w:pPr>
            <w:r>
              <w:rPr>
                <w:rFonts w:ascii="宋体" w:eastAsia="宋体" w:hAnsi="宋体" w:cs="宋体" w:hint="eastAsia"/>
                <w:snapToGrid/>
                <w:color w:val="auto"/>
                <w:spacing w:val="-1"/>
                <w:szCs w:val="24"/>
              </w:rPr>
              <w:t>商务部分10分</w:t>
            </w:r>
          </w:p>
          <w:p w14:paraId="479F7D34" w14:textId="77777777" w:rsidR="00D11990" w:rsidRDefault="00000000">
            <w:pPr>
              <w:pStyle w:val="a6"/>
              <w:widowControl/>
              <w:spacing w:before="56" w:beforeAutospacing="0" w:afterAutospacing="0"/>
              <w:ind w:left="245"/>
              <w:rPr>
                <w:color w:val="auto"/>
                <w:sz w:val="21"/>
              </w:rPr>
            </w:pPr>
            <w:r>
              <w:rPr>
                <w:rFonts w:ascii="宋体" w:eastAsia="宋体" w:hAnsi="宋体" w:cs="宋体" w:hint="eastAsia"/>
                <w:snapToGrid/>
                <w:color w:val="auto"/>
                <w:spacing w:val="-1"/>
                <w:szCs w:val="24"/>
              </w:rPr>
              <w:t>价格部分20分</w:t>
            </w:r>
          </w:p>
        </w:tc>
      </w:tr>
      <w:tr w:rsidR="00D11990" w14:paraId="1FE880D8" w14:textId="77777777">
        <w:trPr>
          <w:trHeight w:val="1143"/>
        </w:trPr>
        <w:tc>
          <w:tcPr>
            <w:tcW w:w="1865" w:type="dxa"/>
          </w:tcPr>
          <w:p w14:paraId="4093CFD4" w14:textId="77777777" w:rsidR="00D11990" w:rsidRDefault="00D11990">
            <w:pPr>
              <w:widowControl/>
              <w:spacing w:line="288" w:lineRule="auto"/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</w:pPr>
          </w:p>
          <w:p w14:paraId="0198DF0C" w14:textId="77777777" w:rsidR="00D11990" w:rsidRDefault="00D11990">
            <w:pPr>
              <w:pStyle w:val="a6"/>
              <w:widowControl/>
              <w:spacing w:before="78" w:beforeAutospacing="0" w:afterAutospacing="0"/>
              <w:ind w:firstLineChars="200" w:firstLine="420"/>
              <w:rPr>
                <w:color w:val="auto"/>
                <w:sz w:val="21"/>
              </w:rPr>
            </w:pPr>
          </w:p>
          <w:p w14:paraId="60B17978" w14:textId="77777777" w:rsidR="00D11990" w:rsidRDefault="00000000">
            <w:pPr>
              <w:pStyle w:val="a6"/>
              <w:widowControl/>
              <w:spacing w:before="78" w:beforeAutospacing="0" w:afterAutospacing="0"/>
              <w:ind w:firstLineChars="200" w:firstLine="42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价格部分</w:t>
            </w:r>
          </w:p>
        </w:tc>
        <w:tc>
          <w:tcPr>
            <w:tcW w:w="1866" w:type="dxa"/>
          </w:tcPr>
          <w:p w14:paraId="138DCD95" w14:textId="77777777" w:rsidR="00D11990" w:rsidRDefault="00D11990">
            <w:pPr>
              <w:widowControl/>
              <w:spacing w:line="302" w:lineRule="auto"/>
              <w:rPr>
                <w:rFonts w:ascii="宋体" w:eastAsia="宋体" w:hAnsi="宋体" w:cs="宋体" w:hint="eastAsia"/>
                <w:color w:val="auto"/>
                <w:sz w:val="24"/>
                <w:szCs w:val="24"/>
              </w:rPr>
            </w:pPr>
          </w:p>
          <w:p w14:paraId="42149C07" w14:textId="77777777" w:rsidR="00D11990" w:rsidRDefault="00000000">
            <w:pPr>
              <w:pStyle w:val="a6"/>
              <w:widowControl/>
              <w:spacing w:before="55" w:beforeAutospacing="0" w:afterAutospacing="0"/>
              <w:ind w:firstLineChars="100" w:firstLine="21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投标报价得分</w:t>
            </w:r>
          </w:p>
          <w:p w14:paraId="2BB29CA6" w14:textId="77777777" w:rsidR="00D11990" w:rsidRDefault="00000000">
            <w:pPr>
              <w:pStyle w:val="a6"/>
              <w:widowControl/>
              <w:spacing w:before="55" w:beforeAutospacing="0" w:afterAutospacing="0"/>
              <w:ind w:left="73" w:firstLineChars="200" w:firstLine="42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(20分)</w:t>
            </w:r>
          </w:p>
        </w:tc>
        <w:tc>
          <w:tcPr>
            <w:tcW w:w="6069" w:type="dxa"/>
          </w:tcPr>
          <w:p w14:paraId="7E30598D" w14:textId="77777777" w:rsidR="00D11990" w:rsidRDefault="00000000">
            <w:pPr>
              <w:pStyle w:val="a6"/>
              <w:widowControl/>
              <w:spacing w:before="147" w:beforeAutospacing="0" w:afterAutospacing="0"/>
              <w:ind w:left="45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投标报价得分=(评标基准价/投标报价)×价格分值【注：满足招标文件要求且投标价格最低的投标报价为评标基准价。最低报价不是中标的唯一依据。</w:t>
            </w:r>
          </w:p>
        </w:tc>
      </w:tr>
      <w:tr w:rsidR="00D11990" w14:paraId="08AE565D" w14:textId="77777777">
        <w:trPr>
          <w:trHeight w:val="2860"/>
        </w:trPr>
        <w:tc>
          <w:tcPr>
            <w:tcW w:w="1865" w:type="dxa"/>
            <w:vMerge w:val="restart"/>
          </w:tcPr>
          <w:p w14:paraId="35A39372" w14:textId="77777777" w:rsidR="00D11990" w:rsidRDefault="00D1199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</w:p>
          <w:p w14:paraId="5F5C3FFF" w14:textId="77777777" w:rsidR="00D11990" w:rsidRDefault="00D1199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</w:p>
          <w:p w14:paraId="711013B1" w14:textId="77777777" w:rsidR="00D11990" w:rsidRDefault="00D1199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</w:p>
          <w:p w14:paraId="10D06963" w14:textId="77777777" w:rsidR="00D11990" w:rsidRDefault="00D1199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</w:p>
          <w:p w14:paraId="2667A6A6" w14:textId="77777777" w:rsidR="00D11990" w:rsidRDefault="00D1199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</w:p>
          <w:p w14:paraId="7171042B" w14:textId="77777777" w:rsidR="00D11990" w:rsidRDefault="00D1199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</w:p>
          <w:p w14:paraId="17B9EBF8" w14:textId="77777777" w:rsidR="00D11990" w:rsidRDefault="00D1199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</w:p>
          <w:p w14:paraId="529E56CB" w14:textId="77777777" w:rsidR="00D11990" w:rsidRDefault="00D1199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</w:p>
          <w:p w14:paraId="1F749173" w14:textId="77777777" w:rsidR="00D11990" w:rsidRDefault="00D1199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</w:p>
          <w:p w14:paraId="55FCAB3D" w14:textId="77777777" w:rsidR="00D11990" w:rsidRDefault="00D1199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</w:p>
          <w:p w14:paraId="5942216B" w14:textId="77777777" w:rsidR="00D11990" w:rsidRDefault="00D1199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</w:p>
          <w:p w14:paraId="5908F30A" w14:textId="77777777" w:rsidR="00D11990" w:rsidRDefault="00D1199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</w:p>
          <w:p w14:paraId="4760B96C" w14:textId="77777777" w:rsidR="00D11990" w:rsidRDefault="00D1199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</w:p>
          <w:p w14:paraId="64B64890" w14:textId="77777777" w:rsidR="00D11990" w:rsidRDefault="00D1199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</w:p>
          <w:p w14:paraId="400A9E78" w14:textId="77777777" w:rsidR="00D11990" w:rsidRDefault="00D1199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</w:p>
          <w:p w14:paraId="726E397B" w14:textId="77777777" w:rsidR="00D11990" w:rsidRDefault="0000000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商务部分</w:t>
            </w:r>
          </w:p>
        </w:tc>
        <w:tc>
          <w:tcPr>
            <w:tcW w:w="1866" w:type="dxa"/>
            <w:vAlign w:val="center"/>
          </w:tcPr>
          <w:p w14:paraId="09A0265D" w14:textId="77777777" w:rsidR="00D11990" w:rsidRDefault="00000000">
            <w:pPr>
              <w:spacing w:line="360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资质条件</w:t>
            </w:r>
            <w:r>
              <w:rPr>
                <w:rFonts w:hint="eastAsia"/>
                <w:color w:val="auto"/>
                <w:lang w:eastAsia="zh-CN"/>
              </w:rPr>
              <w:br/>
              <w:t>(5分)</w:t>
            </w:r>
          </w:p>
        </w:tc>
        <w:tc>
          <w:tcPr>
            <w:tcW w:w="6069" w:type="dxa"/>
            <w:vAlign w:val="center"/>
          </w:tcPr>
          <w:p w14:paraId="5FEC68DE" w14:textId="77777777" w:rsidR="00D11990" w:rsidRDefault="00000000">
            <w:pPr>
              <w:widowControl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1.有效的质量体系认证证书得1分；</w:t>
            </w:r>
          </w:p>
          <w:p w14:paraId="0B7FF780" w14:textId="77777777" w:rsidR="00D11990" w:rsidRDefault="00000000">
            <w:pPr>
              <w:widowControl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2.有效的环境管理体系认证证书得1分；</w:t>
            </w:r>
          </w:p>
          <w:p w14:paraId="47469DBA" w14:textId="77777777" w:rsidR="00D11990" w:rsidRDefault="00000000">
            <w:pPr>
              <w:widowControl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3.有效的职业健康安全管理体系认证证书得1分；</w:t>
            </w:r>
          </w:p>
          <w:p w14:paraId="7B1DB332" w14:textId="77777777" w:rsidR="00D11990" w:rsidRDefault="00000000">
            <w:pPr>
              <w:widowControl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4.有效的服务认证证书得1分；</w:t>
            </w:r>
          </w:p>
          <w:p w14:paraId="3D708212" w14:textId="77777777" w:rsidR="00D11990" w:rsidRDefault="00000000">
            <w:pPr>
              <w:widowControl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5.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投标单位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取得有效的防爆电气设备维修资格证书。</w:t>
            </w:r>
          </w:p>
          <w:p w14:paraId="203ABE96" w14:textId="77777777" w:rsidR="00D11990" w:rsidRDefault="00000000">
            <w:pPr>
              <w:spacing w:line="360" w:lineRule="auto"/>
              <w:rPr>
                <w:rFonts w:eastAsia="宋体"/>
                <w:color w:val="auto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备注：1.需提供证书原件的扫描件，一项1分，没有不得分。</w:t>
            </w:r>
          </w:p>
        </w:tc>
      </w:tr>
      <w:tr w:rsidR="00D11990" w14:paraId="77EEB82E" w14:textId="77777777">
        <w:trPr>
          <w:trHeight w:val="2860"/>
        </w:trPr>
        <w:tc>
          <w:tcPr>
            <w:tcW w:w="1865" w:type="dxa"/>
            <w:vMerge/>
          </w:tcPr>
          <w:p w14:paraId="2333E768" w14:textId="77777777" w:rsidR="00D11990" w:rsidRDefault="00D11990">
            <w:pPr>
              <w:spacing w:line="360" w:lineRule="auto"/>
              <w:ind w:firstLineChars="100" w:firstLine="210"/>
              <w:rPr>
                <w:color w:val="auto"/>
                <w:lang w:eastAsia="zh-CN"/>
              </w:rPr>
            </w:pPr>
          </w:p>
        </w:tc>
        <w:tc>
          <w:tcPr>
            <w:tcW w:w="1866" w:type="dxa"/>
          </w:tcPr>
          <w:p w14:paraId="19414E69" w14:textId="77777777" w:rsidR="00D11990" w:rsidRDefault="00D11990">
            <w:pPr>
              <w:widowControl/>
              <w:autoSpaceDE/>
              <w:autoSpaceDN/>
              <w:spacing w:line="360" w:lineRule="auto"/>
              <w:rPr>
                <w:color w:val="auto"/>
                <w:lang w:eastAsia="zh-CN"/>
              </w:rPr>
            </w:pPr>
          </w:p>
          <w:p w14:paraId="7969CC83" w14:textId="77777777" w:rsidR="00D11990" w:rsidRDefault="00D11990">
            <w:pPr>
              <w:widowControl/>
              <w:autoSpaceDE/>
              <w:autoSpaceDN/>
              <w:spacing w:line="360" w:lineRule="auto"/>
              <w:rPr>
                <w:color w:val="auto"/>
                <w:lang w:eastAsia="zh-CN"/>
              </w:rPr>
            </w:pPr>
          </w:p>
          <w:p w14:paraId="6AD7AA89" w14:textId="77777777" w:rsidR="00D11990" w:rsidRDefault="00D11990">
            <w:pPr>
              <w:widowControl/>
              <w:autoSpaceDE/>
              <w:autoSpaceDN/>
              <w:spacing w:line="360" w:lineRule="auto"/>
              <w:rPr>
                <w:color w:val="auto"/>
                <w:lang w:eastAsia="zh-CN"/>
              </w:rPr>
            </w:pPr>
          </w:p>
          <w:p w14:paraId="6EB627CD" w14:textId="77777777" w:rsidR="00D11990" w:rsidRDefault="00000000">
            <w:pPr>
              <w:spacing w:line="360" w:lineRule="auto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家电维修服务工作计划(10分)</w:t>
            </w:r>
          </w:p>
        </w:tc>
        <w:tc>
          <w:tcPr>
            <w:tcW w:w="6069" w:type="dxa"/>
          </w:tcPr>
          <w:p w14:paraId="5D21E22D" w14:textId="77777777" w:rsidR="00D11990" w:rsidRDefault="00000000">
            <w:pPr>
              <w:spacing w:line="360" w:lineRule="auto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家电维修服务工作计划具有针对性且确实、可行的，具有定期维护，杜绝安全隐患等措施，此项最高10分。内容阐述、安排明确、合理，实施方法得当且有针对性得10分。内容阐述、安排和实施方法基本合理但针对性不强得7分。内容阐述、安排和实施方法基本合理但没有针对性的得4分。内容阐述、安排和实施方法不合理且没有针对性的得1分。没有不得分。</w:t>
            </w:r>
          </w:p>
        </w:tc>
      </w:tr>
      <w:tr w:rsidR="00D11990" w14:paraId="27342B02" w14:textId="77777777">
        <w:trPr>
          <w:trHeight w:val="2502"/>
        </w:trPr>
        <w:tc>
          <w:tcPr>
            <w:tcW w:w="1865" w:type="dxa"/>
            <w:vMerge/>
          </w:tcPr>
          <w:p w14:paraId="1C1CA2C4" w14:textId="77777777" w:rsidR="00D11990" w:rsidRDefault="00D11990">
            <w:pPr>
              <w:spacing w:line="360" w:lineRule="auto"/>
              <w:jc w:val="center"/>
              <w:rPr>
                <w:color w:val="auto"/>
                <w:lang w:eastAsia="zh-CN"/>
              </w:rPr>
            </w:pPr>
          </w:p>
        </w:tc>
        <w:tc>
          <w:tcPr>
            <w:tcW w:w="1866" w:type="dxa"/>
          </w:tcPr>
          <w:p w14:paraId="119CFBF8" w14:textId="77777777" w:rsidR="00D11990" w:rsidRDefault="00D11990">
            <w:pPr>
              <w:widowControl/>
              <w:autoSpaceDE/>
              <w:autoSpaceDN/>
              <w:spacing w:line="360" w:lineRule="auto"/>
              <w:jc w:val="center"/>
              <w:rPr>
                <w:color w:val="auto"/>
                <w:lang w:eastAsia="zh-CN"/>
              </w:rPr>
            </w:pPr>
          </w:p>
          <w:p w14:paraId="4E7B0680" w14:textId="77777777" w:rsidR="00D11990" w:rsidRDefault="00D11990">
            <w:pPr>
              <w:widowControl/>
              <w:autoSpaceDE/>
              <w:autoSpaceDN/>
              <w:spacing w:line="360" w:lineRule="auto"/>
              <w:jc w:val="center"/>
              <w:rPr>
                <w:color w:val="auto"/>
                <w:lang w:eastAsia="zh-CN"/>
              </w:rPr>
            </w:pPr>
          </w:p>
          <w:p w14:paraId="60B5392F" w14:textId="77777777" w:rsidR="00D11990" w:rsidRDefault="00000000">
            <w:pPr>
              <w:spacing w:line="360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特殊要求</w:t>
            </w:r>
          </w:p>
          <w:p w14:paraId="235FB45D" w14:textId="77777777" w:rsidR="00D11990" w:rsidRDefault="00000000">
            <w:pPr>
              <w:spacing w:line="360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(4分)</w:t>
            </w:r>
          </w:p>
        </w:tc>
        <w:tc>
          <w:tcPr>
            <w:tcW w:w="6069" w:type="dxa"/>
          </w:tcPr>
          <w:p w14:paraId="29972A08" w14:textId="77777777" w:rsidR="00D11990" w:rsidRDefault="00000000">
            <w:pPr>
              <w:pStyle w:val="TableParagraph"/>
              <w:spacing w:line="500" w:lineRule="exact"/>
              <w:ind w:left="100"/>
              <w:rPr>
                <w:rFonts w:hint="eastAsia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val="en-US"/>
              </w:rPr>
              <w:t>根据我院情况，空调使用高峰期6.7.8月，每日早8:00-16:00须有专业空调维修人员（持证上岗），在院区值班，提供维修及技术保障，及时快速的处理空调报修工作。能达到上述要求得4分，否则不得分。</w:t>
            </w:r>
          </w:p>
        </w:tc>
      </w:tr>
      <w:tr w:rsidR="00D11990" w14:paraId="477ADF4C" w14:textId="77777777">
        <w:trPr>
          <w:trHeight w:val="2312"/>
        </w:trPr>
        <w:tc>
          <w:tcPr>
            <w:tcW w:w="1865" w:type="dxa"/>
            <w:vMerge/>
          </w:tcPr>
          <w:p w14:paraId="1762A4C0" w14:textId="77777777" w:rsidR="00D11990" w:rsidRDefault="00D11990">
            <w:pPr>
              <w:spacing w:line="360" w:lineRule="auto"/>
              <w:jc w:val="center"/>
              <w:rPr>
                <w:color w:val="auto"/>
                <w:lang w:eastAsia="zh-CN"/>
              </w:rPr>
            </w:pPr>
          </w:p>
        </w:tc>
        <w:tc>
          <w:tcPr>
            <w:tcW w:w="1866" w:type="dxa"/>
          </w:tcPr>
          <w:p w14:paraId="3E5715FE" w14:textId="77777777" w:rsidR="00D11990" w:rsidRDefault="00D11990">
            <w:pPr>
              <w:widowControl/>
              <w:autoSpaceDE/>
              <w:autoSpaceDN/>
              <w:spacing w:line="360" w:lineRule="auto"/>
              <w:jc w:val="center"/>
              <w:rPr>
                <w:color w:val="auto"/>
                <w:lang w:eastAsia="zh-CN"/>
              </w:rPr>
            </w:pPr>
          </w:p>
          <w:p w14:paraId="2DF38C9D" w14:textId="77777777" w:rsidR="00D11990" w:rsidRDefault="00D11990">
            <w:pPr>
              <w:widowControl/>
              <w:autoSpaceDE/>
              <w:autoSpaceDN/>
              <w:spacing w:line="360" w:lineRule="auto"/>
              <w:jc w:val="center"/>
              <w:rPr>
                <w:color w:val="auto"/>
                <w:lang w:eastAsia="zh-CN"/>
              </w:rPr>
            </w:pPr>
          </w:p>
          <w:p w14:paraId="7366269E" w14:textId="77777777" w:rsidR="00D11990" w:rsidRDefault="00000000">
            <w:pPr>
              <w:spacing w:line="360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家电维修技术方案(5分)</w:t>
            </w:r>
          </w:p>
        </w:tc>
        <w:tc>
          <w:tcPr>
            <w:tcW w:w="6069" w:type="dxa"/>
          </w:tcPr>
          <w:p w14:paraId="30E47575" w14:textId="77777777" w:rsidR="00D11990" w:rsidRDefault="00000000">
            <w:pPr>
              <w:spacing w:line="360" w:lineRule="auto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家电维修技术方案阐述明确、合理。内容阐述、安排明确、合理，实施方法得当且有针对性得5分。内容阐述、安排和实施方法基本合理但针对性不强得3分。内容阐述、安排和实施方法不合理且没有针对性的得1分。没有不得分.</w:t>
            </w:r>
          </w:p>
        </w:tc>
      </w:tr>
      <w:tr w:rsidR="00D11990" w14:paraId="11DE81C8" w14:textId="77777777">
        <w:trPr>
          <w:trHeight w:val="2860"/>
        </w:trPr>
        <w:tc>
          <w:tcPr>
            <w:tcW w:w="1865" w:type="dxa"/>
            <w:vMerge/>
          </w:tcPr>
          <w:p w14:paraId="4FD53FA0" w14:textId="77777777" w:rsidR="00D11990" w:rsidRDefault="00D11990">
            <w:pPr>
              <w:spacing w:line="360" w:lineRule="auto"/>
              <w:jc w:val="center"/>
              <w:rPr>
                <w:color w:val="auto"/>
                <w:lang w:eastAsia="zh-CN"/>
              </w:rPr>
            </w:pPr>
          </w:p>
        </w:tc>
        <w:tc>
          <w:tcPr>
            <w:tcW w:w="1866" w:type="dxa"/>
          </w:tcPr>
          <w:p w14:paraId="42F6AEDF" w14:textId="77777777" w:rsidR="00D11990" w:rsidRDefault="00D11990">
            <w:pPr>
              <w:spacing w:line="360" w:lineRule="auto"/>
              <w:jc w:val="center"/>
              <w:rPr>
                <w:color w:val="auto"/>
                <w:lang w:eastAsia="zh-CN"/>
              </w:rPr>
            </w:pPr>
          </w:p>
          <w:p w14:paraId="0C9F815F" w14:textId="77777777" w:rsidR="00D11990" w:rsidRDefault="00D11990">
            <w:pPr>
              <w:spacing w:line="360" w:lineRule="auto"/>
              <w:jc w:val="center"/>
              <w:rPr>
                <w:color w:val="auto"/>
                <w:lang w:eastAsia="zh-CN"/>
              </w:rPr>
            </w:pPr>
          </w:p>
          <w:p w14:paraId="5E32E39D" w14:textId="77777777" w:rsidR="00D11990" w:rsidRDefault="00000000">
            <w:pPr>
              <w:spacing w:line="360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应急响应速度</w:t>
            </w:r>
          </w:p>
          <w:p w14:paraId="6152F086" w14:textId="77777777" w:rsidR="00D11990" w:rsidRDefault="00000000">
            <w:pPr>
              <w:spacing w:line="360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(10分)</w:t>
            </w:r>
          </w:p>
        </w:tc>
        <w:tc>
          <w:tcPr>
            <w:tcW w:w="6069" w:type="dxa"/>
          </w:tcPr>
          <w:p w14:paraId="45E23380" w14:textId="77777777" w:rsidR="00D11990" w:rsidRDefault="00000000">
            <w:pPr>
              <w:spacing w:line="360" w:lineRule="auto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如遇家电故障等突发应急情况，维修方法和关键配件应清晰、合理，中标方负责人能指导维修、有措施保证且计划合理；物资配备及劳动力配备计划切实可行。内容阐述、安排明确、合理，实施方法得当且有针对性得10分。内容阐述、安排和实施方法基本合理但针对性不强得7分。内容阐述、安排和实施方法基本合理但没有针对性的得4分。内容阐述、安排和实施方法不合理且没有针对性的得1分。没有不得分。</w:t>
            </w:r>
          </w:p>
        </w:tc>
      </w:tr>
      <w:tr w:rsidR="00D11990" w14:paraId="6465593E" w14:textId="77777777">
        <w:trPr>
          <w:trHeight w:val="2453"/>
        </w:trPr>
        <w:tc>
          <w:tcPr>
            <w:tcW w:w="1865" w:type="dxa"/>
            <w:vMerge/>
          </w:tcPr>
          <w:p w14:paraId="202585B0" w14:textId="77777777" w:rsidR="00D11990" w:rsidRDefault="00D11990">
            <w:pPr>
              <w:spacing w:line="360" w:lineRule="auto"/>
              <w:jc w:val="center"/>
              <w:rPr>
                <w:color w:val="auto"/>
                <w:lang w:eastAsia="zh-CN"/>
              </w:rPr>
            </w:pPr>
          </w:p>
        </w:tc>
        <w:tc>
          <w:tcPr>
            <w:tcW w:w="1866" w:type="dxa"/>
          </w:tcPr>
          <w:p w14:paraId="5A8674F9" w14:textId="77777777" w:rsidR="00D11990" w:rsidRDefault="00D11990">
            <w:pPr>
              <w:widowControl/>
              <w:autoSpaceDE/>
              <w:autoSpaceDN/>
              <w:spacing w:line="360" w:lineRule="auto"/>
              <w:jc w:val="center"/>
              <w:rPr>
                <w:color w:val="auto"/>
                <w:lang w:eastAsia="zh-CN"/>
              </w:rPr>
            </w:pPr>
          </w:p>
          <w:p w14:paraId="73424B99" w14:textId="77777777" w:rsidR="00D11990" w:rsidRDefault="00D11990">
            <w:pPr>
              <w:widowControl/>
              <w:autoSpaceDE/>
              <w:autoSpaceDN/>
              <w:spacing w:line="360" w:lineRule="auto"/>
              <w:jc w:val="center"/>
              <w:rPr>
                <w:color w:val="auto"/>
                <w:lang w:eastAsia="zh-CN"/>
              </w:rPr>
            </w:pPr>
          </w:p>
          <w:p w14:paraId="515B0FF0" w14:textId="77777777" w:rsidR="00D11990" w:rsidRDefault="00D11990">
            <w:pPr>
              <w:widowControl/>
              <w:autoSpaceDE/>
              <w:autoSpaceDN/>
              <w:spacing w:line="360" w:lineRule="auto"/>
              <w:jc w:val="center"/>
              <w:rPr>
                <w:color w:val="auto"/>
                <w:lang w:eastAsia="zh-CN"/>
              </w:rPr>
            </w:pPr>
          </w:p>
          <w:p w14:paraId="2D7F3EA2" w14:textId="77777777" w:rsidR="00D11990" w:rsidRDefault="00000000">
            <w:pPr>
              <w:widowControl/>
              <w:autoSpaceDE/>
              <w:autoSpaceDN/>
              <w:spacing w:line="360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安全文明保证措施(5分)</w:t>
            </w:r>
          </w:p>
        </w:tc>
        <w:tc>
          <w:tcPr>
            <w:tcW w:w="6069" w:type="dxa"/>
          </w:tcPr>
          <w:p w14:paraId="05929B88" w14:textId="77777777" w:rsidR="00D11990" w:rsidRDefault="00000000">
            <w:pPr>
              <w:spacing w:line="360" w:lineRule="auto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有具体、完整、可行的安全文明保证措施，科学合理，安全预案可靠、有安全经费保障措施，并符合国家、省、市的有关规定。内容阐述、安排明确、合理，实施方法得当且有针对性得5分。内容阐述、安排和实施方法基本合理但针对性不强得3分。内容阐述、安排和实施方法不合理且没有针对性的得1分。没有不得分。</w:t>
            </w:r>
          </w:p>
        </w:tc>
      </w:tr>
      <w:tr w:rsidR="00D11990" w14:paraId="11C8D363" w14:textId="77777777">
        <w:trPr>
          <w:trHeight w:val="2453"/>
        </w:trPr>
        <w:tc>
          <w:tcPr>
            <w:tcW w:w="1865" w:type="dxa"/>
            <w:vMerge/>
          </w:tcPr>
          <w:p w14:paraId="1F1D7924" w14:textId="77777777" w:rsidR="00D11990" w:rsidRDefault="00D11990">
            <w:pPr>
              <w:spacing w:line="360" w:lineRule="auto"/>
              <w:jc w:val="center"/>
              <w:rPr>
                <w:color w:val="auto"/>
                <w:lang w:eastAsia="zh-CN"/>
              </w:rPr>
            </w:pPr>
          </w:p>
        </w:tc>
        <w:tc>
          <w:tcPr>
            <w:tcW w:w="1866" w:type="dxa"/>
          </w:tcPr>
          <w:p w14:paraId="48BD16D8" w14:textId="77777777" w:rsidR="00D11990" w:rsidRDefault="00D11990">
            <w:pPr>
              <w:spacing w:line="360" w:lineRule="auto"/>
              <w:rPr>
                <w:color w:val="auto"/>
                <w:lang w:eastAsia="zh-CN"/>
              </w:rPr>
            </w:pPr>
          </w:p>
          <w:p w14:paraId="19224239" w14:textId="77777777" w:rsidR="00D11990" w:rsidRDefault="00D11990">
            <w:pPr>
              <w:spacing w:line="360" w:lineRule="auto"/>
              <w:rPr>
                <w:color w:val="auto"/>
                <w:lang w:eastAsia="zh-CN"/>
              </w:rPr>
            </w:pPr>
          </w:p>
          <w:p w14:paraId="525351CF" w14:textId="77777777" w:rsidR="00D11990" w:rsidRDefault="00000000">
            <w:pPr>
              <w:spacing w:line="360" w:lineRule="auto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项目管理机构及管理制度10分)</w:t>
            </w:r>
          </w:p>
        </w:tc>
        <w:tc>
          <w:tcPr>
            <w:tcW w:w="6069" w:type="dxa"/>
          </w:tcPr>
          <w:p w14:paraId="61764884" w14:textId="77777777" w:rsidR="00D11990" w:rsidRDefault="00000000">
            <w:pPr>
              <w:spacing w:line="360" w:lineRule="auto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项目管理机构的说明包括组织形式、岗位职责、工作程序、工作制度等，且要求组织形式合理、岗位职责明确，工作程序清晰、工作制度完整。各岗位人员配备职责明确、合理，分工合理得10分。各岗位人员配备职责明确、合理，分工不明确得7分。各岗位人员配备职责明确、一般，分工不明确得4分。没有不得分。</w:t>
            </w:r>
          </w:p>
        </w:tc>
      </w:tr>
      <w:tr w:rsidR="00D11990" w14:paraId="0E24484B" w14:textId="77777777">
        <w:trPr>
          <w:trHeight w:val="6989"/>
        </w:trPr>
        <w:tc>
          <w:tcPr>
            <w:tcW w:w="1865" w:type="dxa"/>
            <w:vMerge/>
          </w:tcPr>
          <w:p w14:paraId="606231DD" w14:textId="77777777" w:rsidR="00D11990" w:rsidRDefault="00D11990">
            <w:pPr>
              <w:spacing w:line="360" w:lineRule="auto"/>
              <w:jc w:val="center"/>
              <w:rPr>
                <w:color w:val="auto"/>
                <w:lang w:eastAsia="zh-CN"/>
              </w:rPr>
            </w:pPr>
          </w:p>
        </w:tc>
        <w:tc>
          <w:tcPr>
            <w:tcW w:w="1866" w:type="dxa"/>
          </w:tcPr>
          <w:p w14:paraId="321FCE44" w14:textId="77777777" w:rsidR="00D11990" w:rsidRDefault="00D11990">
            <w:pPr>
              <w:widowControl/>
              <w:autoSpaceDE/>
              <w:autoSpaceDN/>
              <w:spacing w:line="360" w:lineRule="auto"/>
              <w:jc w:val="center"/>
              <w:rPr>
                <w:color w:val="auto"/>
                <w:lang w:eastAsia="zh-CN"/>
              </w:rPr>
            </w:pPr>
          </w:p>
          <w:p w14:paraId="0938DE86" w14:textId="77777777" w:rsidR="00D11990" w:rsidRDefault="00D11990">
            <w:pPr>
              <w:widowControl/>
              <w:autoSpaceDE/>
              <w:autoSpaceDN/>
              <w:spacing w:line="360" w:lineRule="auto"/>
              <w:jc w:val="center"/>
              <w:rPr>
                <w:color w:val="auto"/>
                <w:lang w:eastAsia="zh-CN"/>
              </w:rPr>
            </w:pPr>
          </w:p>
          <w:p w14:paraId="65BD69A8" w14:textId="77777777" w:rsidR="00D11990" w:rsidRDefault="00D11990">
            <w:pPr>
              <w:widowControl/>
              <w:autoSpaceDE/>
              <w:autoSpaceDN/>
              <w:spacing w:line="360" w:lineRule="auto"/>
              <w:jc w:val="center"/>
              <w:rPr>
                <w:color w:val="auto"/>
                <w:lang w:eastAsia="zh-CN"/>
              </w:rPr>
            </w:pPr>
          </w:p>
          <w:p w14:paraId="2E8B4DF7" w14:textId="77777777" w:rsidR="00D11990" w:rsidRDefault="00D11990">
            <w:pPr>
              <w:widowControl/>
              <w:autoSpaceDE/>
              <w:autoSpaceDN/>
              <w:spacing w:line="360" w:lineRule="auto"/>
              <w:jc w:val="center"/>
              <w:rPr>
                <w:color w:val="auto"/>
                <w:lang w:eastAsia="zh-CN"/>
              </w:rPr>
            </w:pPr>
          </w:p>
          <w:p w14:paraId="313AC0D7" w14:textId="77777777" w:rsidR="00D11990" w:rsidRDefault="00D11990">
            <w:pPr>
              <w:widowControl/>
              <w:autoSpaceDE/>
              <w:autoSpaceDN/>
              <w:spacing w:line="360" w:lineRule="auto"/>
              <w:jc w:val="center"/>
              <w:rPr>
                <w:color w:val="auto"/>
                <w:lang w:eastAsia="zh-CN"/>
              </w:rPr>
            </w:pPr>
          </w:p>
          <w:p w14:paraId="3604D637" w14:textId="77777777" w:rsidR="00D11990" w:rsidRDefault="00D11990">
            <w:pPr>
              <w:widowControl/>
              <w:autoSpaceDE/>
              <w:autoSpaceDN/>
              <w:spacing w:line="360" w:lineRule="auto"/>
              <w:jc w:val="center"/>
              <w:rPr>
                <w:color w:val="auto"/>
                <w:lang w:eastAsia="zh-CN"/>
              </w:rPr>
            </w:pPr>
          </w:p>
          <w:p w14:paraId="729ADB36" w14:textId="77777777" w:rsidR="00D11990" w:rsidRDefault="00000000">
            <w:pPr>
              <w:widowControl/>
              <w:autoSpaceDE/>
              <w:autoSpaceDN/>
              <w:spacing w:line="360" w:lineRule="auto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人员分工（21分）</w:t>
            </w:r>
          </w:p>
        </w:tc>
        <w:tc>
          <w:tcPr>
            <w:tcW w:w="6069" w:type="dxa"/>
          </w:tcPr>
          <w:p w14:paraId="39D8A1A6" w14:textId="77777777" w:rsidR="00D11990" w:rsidRDefault="00000000">
            <w:pPr>
              <w:widowControl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</w:pPr>
            <w:bookmarkStart w:id="1" w:name="OLE_LINK3"/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1、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配备低压电工人员1人得0.5分，每增加1人加0.5分，最高得分为2分；未配备不得分。</w:t>
            </w:r>
          </w:p>
          <w:p w14:paraId="46BE4109" w14:textId="77777777" w:rsidR="00D11990" w:rsidRDefault="00000000">
            <w:pPr>
              <w:widowControl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2、配备高压电工人员1人得1分，最高得分为1分；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未配备不得分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。</w:t>
            </w:r>
          </w:p>
          <w:p w14:paraId="0BD1C70C" w14:textId="77777777" w:rsidR="00D11990" w:rsidRDefault="00000000">
            <w:pPr>
              <w:widowControl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3、高处作业人员1人得0.5分，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每增加1人加0.5分，最高得分为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分；未配备不得分。</w:t>
            </w:r>
          </w:p>
          <w:p w14:paraId="09CDC37F" w14:textId="77777777" w:rsidR="00D11990" w:rsidRDefault="00000000">
            <w:pPr>
              <w:widowControl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4、制冷与空调作业人员（操作项目：制冷与空调设备安装修理作业）1人得0.5分，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每增加1人加0.5分，最高得分为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分；未配备不得分。</w:t>
            </w:r>
          </w:p>
          <w:p w14:paraId="35D19217" w14:textId="77777777" w:rsidR="00D11990" w:rsidRDefault="00000000">
            <w:pPr>
              <w:widowControl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5、制冷与空调作业人员（操作项目：制冷与空调设备运行操作作业）1人得1分，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每增加1人加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分，最高得分为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分；未配备不得分。</w:t>
            </w:r>
          </w:p>
          <w:p w14:paraId="43DE439D" w14:textId="77777777" w:rsidR="00D11990" w:rsidRDefault="00000000">
            <w:pPr>
              <w:widowControl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6、焊接与热切割作业人员1人得1分，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每增加1人加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分，最高得分为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分；未配备不得分。</w:t>
            </w:r>
          </w:p>
          <w:p w14:paraId="40D4ADE9" w14:textId="77777777" w:rsidR="00D11990" w:rsidRDefault="00000000">
            <w:pPr>
              <w:widowControl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7、防爆电气维修人员1人得1分，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每增加1人加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分，最高得分为2分；未配备不得分。</w:t>
            </w:r>
          </w:p>
          <w:p w14:paraId="3A208F3F" w14:textId="77777777" w:rsidR="00D11990" w:rsidRDefault="00000000">
            <w:pPr>
              <w:widowControl/>
              <w:kinsoku/>
              <w:autoSpaceDE/>
              <w:autoSpaceDN/>
              <w:adjustRightInd/>
              <w:snapToGrid/>
              <w:spacing w:line="360" w:lineRule="auto"/>
              <w:textAlignment w:val="auto"/>
              <w:rPr>
                <w:color w:val="auto"/>
                <w:lang w:eastAsia="zh-CN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8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名高级电气工程师证</w:t>
            </w: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及以上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得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3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分，最高得分为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3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分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；未配备不得分。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br/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9、1名安全管理人员及以上得1分，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最高得分为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分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；未配备不得分。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br/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以上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9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点。以证件为依据。</w:t>
            </w:r>
            <w:bookmarkEnd w:id="1"/>
          </w:p>
        </w:tc>
      </w:tr>
      <w:tr w:rsidR="00D11990" w14:paraId="309AC1B1" w14:textId="77777777">
        <w:trPr>
          <w:trHeight w:val="1190"/>
        </w:trPr>
        <w:tc>
          <w:tcPr>
            <w:tcW w:w="1865" w:type="dxa"/>
          </w:tcPr>
          <w:p w14:paraId="20F62802" w14:textId="77777777" w:rsidR="00D11990" w:rsidRDefault="00D11990">
            <w:pPr>
              <w:widowControl/>
              <w:spacing w:line="302" w:lineRule="auto"/>
              <w:rPr>
                <w:color w:val="auto"/>
                <w:lang w:eastAsia="zh-CN"/>
              </w:rPr>
            </w:pPr>
          </w:p>
          <w:p w14:paraId="1E69A880" w14:textId="77777777" w:rsidR="00D11990" w:rsidRDefault="00D11990">
            <w:pPr>
              <w:widowControl/>
              <w:spacing w:line="302" w:lineRule="auto"/>
              <w:rPr>
                <w:color w:val="auto"/>
                <w:lang w:eastAsia="zh-CN"/>
              </w:rPr>
            </w:pPr>
          </w:p>
          <w:p w14:paraId="5671ECD2" w14:textId="77777777" w:rsidR="00D11990" w:rsidRDefault="00000000">
            <w:pPr>
              <w:widowControl/>
              <w:spacing w:line="302" w:lineRule="auto"/>
              <w:ind w:firstLineChars="200" w:firstLine="420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商务部分</w:t>
            </w:r>
          </w:p>
        </w:tc>
        <w:tc>
          <w:tcPr>
            <w:tcW w:w="1866" w:type="dxa"/>
          </w:tcPr>
          <w:p w14:paraId="6B972893" w14:textId="77777777" w:rsidR="00D11990" w:rsidRDefault="00D11990">
            <w:pPr>
              <w:widowControl/>
              <w:spacing w:line="302" w:lineRule="auto"/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</w:pPr>
          </w:p>
          <w:p w14:paraId="20FC8C03" w14:textId="77777777" w:rsidR="00D11990" w:rsidRDefault="00000000">
            <w:pPr>
              <w:widowControl/>
              <w:spacing w:line="302" w:lineRule="auto"/>
              <w:rPr>
                <w:color w:val="auto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4"/>
                <w:szCs w:val="24"/>
                <w:lang w:eastAsia="zh-CN"/>
              </w:rPr>
              <w:t>类似业绩(10分)</w:t>
            </w:r>
          </w:p>
        </w:tc>
        <w:tc>
          <w:tcPr>
            <w:tcW w:w="6069" w:type="dxa"/>
          </w:tcPr>
          <w:p w14:paraId="13940544" w14:textId="77777777" w:rsidR="00D11990" w:rsidRDefault="00000000">
            <w:pPr>
              <w:widowControl/>
              <w:spacing w:line="302" w:lineRule="auto"/>
              <w:rPr>
                <w:color w:val="auto"/>
                <w:lang w:eastAsia="zh-CN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投标人须提供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2025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日至招标公告发布之日前（不含公告发布当日）签订的家电维修及保养类维修项目合同原件扫描件；若有销货清单，须同步提供与发票信息完全一致的销货清单原件扫描件。业绩金额以发票含税金额为准，单个项目合同实际结款金额须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30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万元及以上，发票开具日期须在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2025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日至招标公告发布之日前（不含公告发布当日）；纸质发票提供原件扫描件，电子发票提供电子发票截图。符合要求的业绩每提供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个得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2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分，业绩得分最高满分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10</w:t>
            </w:r>
            <w:r>
              <w:rPr>
                <w:rFonts w:ascii="宋体" w:hAnsi="宋体" w:cs="宋体" w:hint="eastAsia"/>
                <w:color w:val="auto"/>
                <w:sz w:val="24"/>
                <w:szCs w:val="24"/>
                <w:lang w:eastAsia="zh-CN"/>
              </w:rPr>
              <w:t>分，未按要求提供完整证明材料的不得分。</w:t>
            </w:r>
          </w:p>
        </w:tc>
      </w:tr>
      <w:bookmarkEnd w:id="0"/>
    </w:tbl>
    <w:p w14:paraId="3C0581C9" w14:textId="77777777" w:rsidR="00D11990" w:rsidRDefault="00D11990">
      <w:pPr>
        <w:spacing w:line="248" w:lineRule="auto"/>
        <w:rPr>
          <w:lang w:eastAsia="zh-CN"/>
        </w:rPr>
      </w:pPr>
    </w:p>
    <w:sectPr w:rsidR="00D11990">
      <w:pgSz w:w="11906" w:h="16838"/>
      <w:pgMar w:top="1134" w:right="1134" w:bottom="1134" w:left="1134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4403C" w14:textId="77777777" w:rsidR="002D2729" w:rsidRDefault="002D2729">
      <w:r>
        <w:separator/>
      </w:r>
    </w:p>
  </w:endnote>
  <w:endnote w:type="continuationSeparator" w:id="0">
    <w:p w14:paraId="61AA280A" w14:textId="77777777" w:rsidR="002D2729" w:rsidRDefault="002D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681B" w14:textId="77777777" w:rsidR="00D11990" w:rsidRDefault="00000000">
    <w:pPr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507586" wp14:editId="67B989A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E345DA" w14:textId="77777777" w:rsidR="00D11990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0758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3E345DA" w14:textId="77777777" w:rsidR="00D11990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163BD" w14:textId="77777777" w:rsidR="002D2729" w:rsidRDefault="002D2729">
      <w:r>
        <w:separator/>
      </w:r>
    </w:p>
  </w:footnote>
  <w:footnote w:type="continuationSeparator" w:id="0">
    <w:p w14:paraId="61FAFBE3" w14:textId="77777777" w:rsidR="002D2729" w:rsidRDefault="002D2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1990"/>
    <w:rsid w:val="000044E0"/>
    <w:rsid w:val="00007642"/>
    <w:rsid w:val="002D2729"/>
    <w:rsid w:val="004B4C24"/>
    <w:rsid w:val="00610493"/>
    <w:rsid w:val="007631E8"/>
    <w:rsid w:val="008D0783"/>
    <w:rsid w:val="009A6A58"/>
    <w:rsid w:val="00B76B87"/>
    <w:rsid w:val="00BB6849"/>
    <w:rsid w:val="00D11990"/>
    <w:rsid w:val="00D11E2D"/>
    <w:rsid w:val="077C7A64"/>
    <w:rsid w:val="0A6F525B"/>
    <w:rsid w:val="11D03D8C"/>
    <w:rsid w:val="14975EDD"/>
    <w:rsid w:val="169721C5"/>
    <w:rsid w:val="16DF68F9"/>
    <w:rsid w:val="181A12FF"/>
    <w:rsid w:val="188C4DE8"/>
    <w:rsid w:val="1C4231EC"/>
    <w:rsid w:val="1FD53D5E"/>
    <w:rsid w:val="1FFA0E18"/>
    <w:rsid w:val="20085EE1"/>
    <w:rsid w:val="24F734A4"/>
    <w:rsid w:val="25BD151C"/>
    <w:rsid w:val="2A077052"/>
    <w:rsid w:val="2CCE2260"/>
    <w:rsid w:val="2ECB4CA9"/>
    <w:rsid w:val="30740B8E"/>
    <w:rsid w:val="31376626"/>
    <w:rsid w:val="36B129D7"/>
    <w:rsid w:val="386C2F3A"/>
    <w:rsid w:val="3D932E36"/>
    <w:rsid w:val="3EF8755A"/>
    <w:rsid w:val="410B4100"/>
    <w:rsid w:val="414A5F02"/>
    <w:rsid w:val="47D97FDF"/>
    <w:rsid w:val="4D1B69A4"/>
    <w:rsid w:val="4D821908"/>
    <w:rsid w:val="4EC60CF5"/>
    <w:rsid w:val="4EC8490A"/>
    <w:rsid w:val="51DB4B09"/>
    <w:rsid w:val="5257047F"/>
    <w:rsid w:val="53E86FDF"/>
    <w:rsid w:val="56162C2D"/>
    <w:rsid w:val="585C67EF"/>
    <w:rsid w:val="5AEF4A4F"/>
    <w:rsid w:val="5F577D10"/>
    <w:rsid w:val="605860A9"/>
    <w:rsid w:val="625247BE"/>
    <w:rsid w:val="636E089A"/>
    <w:rsid w:val="668000C3"/>
    <w:rsid w:val="67187A51"/>
    <w:rsid w:val="69D52FE4"/>
    <w:rsid w:val="6BE9139B"/>
    <w:rsid w:val="72B0023F"/>
    <w:rsid w:val="731C6E4F"/>
    <w:rsid w:val="748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D157B"/>
  <w15:docId w15:val="{CFF9563A-6D03-49A2-B0F1-A92E1C55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2"/>
      <w:szCs w:val="22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basedOn w:val="a1"/>
    <w:semiHidden/>
    <w:unhideWhenUsed/>
    <w:qFormat/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3558;&#25253;&#21517;&#25991;&#20214;&#21457;&#36865;&#33267;rmyyyunbo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2026-05-19T01:27:00Z</cp:lastPrinted>
  <dcterms:created xsi:type="dcterms:W3CDTF">2025-08-13T13:22:00Z</dcterms:created>
  <dcterms:modified xsi:type="dcterms:W3CDTF">2026-05-19T07:19:00Z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2025-08-13T13:22:58Z</vt:filetime>
  </property>
  <property fmtid="{D5CDD505-2E9C-101B-9397-08002B2CF9AE}" pid="4" name="UsrData">
    <vt:lpwstr>47cb3553770a49049527671f296df8f0</vt:lpwstr>
  </property>
  <property fmtid="{D5CDD505-2E9C-101B-9397-08002B2CF9AE}" pid="5" name="KSOTemplateDocerSaveRecord">
    <vt:lpwstr>eyJoZGlkIjoiYTVmY2ZiYmVmYWExODBlMWU1MzY0YTg2ZDg0YzMyY2UiLCJ1c2VySWQiOiI1MTQ5NzgxMDEifQ==</vt:lpwstr>
  </property>
  <property fmtid="{D5CDD505-2E9C-101B-9397-08002B2CF9AE}" pid="6" name="KSOProductBuildVer">
    <vt:lpwstr>2052-12.1.0.25865</vt:lpwstr>
  </property>
  <property fmtid="{D5CDD505-2E9C-101B-9397-08002B2CF9AE}" pid="7" name="ICV">
    <vt:lpwstr>662FD873A696468B9BB433BA17D8C790_13</vt:lpwstr>
  </property>
</Properties>
</file>