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1A4C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大庆市人民医院</w:t>
      </w:r>
    </w:p>
    <w:p w14:paraId="76B5E3B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劳务派遣</w:t>
      </w:r>
      <w:r>
        <w:rPr>
          <w:rFonts w:hint="eastAsia" w:ascii="方正小标宋简体" w:hAnsi="方正小标宋简体" w:eastAsia="方正小标宋简体" w:cs="方正小标宋简体"/>
          <w:b w:val="0"/>
          <w:bCs w:val="0"/>
          <w:sz w:val="44"/>
          <w:szCs w:val="44"/>
          <w:lang w:val="en-US" w:eastAsia="zh-CN"/>
        </w:rPr>
        <w:t>服务采购招标</w:t>
      </w:r>
      <w:r>
        <w:rPr>
          <w:rFonts w:hint="eastAsia" w:ascii="方正小标宋简体" w:hAnsi="方正小标宋简体" w:eastAsia="方正小标宋简体" w:cs="方正小标宋简体"/>
          <w:b w:val="0"/>
          <w:bCs w:val="0"/>
          <w:sz w:val="44"/>
          <w:szCs w:val="44"/>
        </w:rPr>
        <w:t>公告</w:t>
      </w:r>
    </w:p>
    <w:p w14:paraId="3C73601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p>
    <w:p w14:paraId="53CC7688">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项目名称</w:t>
      </w:r>
      <w:r>
        <w:rPr>
          <w:rFonts w:hint="default" w:ascii="Times New Roman" w:hAnsi="Times New Roman" w:eastAsia="黑体" w:cs="Times New Roman"/>
          <w:sz w:val="32"/>
          <w:szCs w:val="32"/>
          <w:lang w:eastAsia="zh-CN"/>
        </w:rPr>
        <w:t>：</w:t>
      </w:r>
    </w:p>
    <w:p w14:paraId="486720E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大庆市人民医院</w:t>
      </w:r>
      <w:r>
        <w:rPr>
          <w:rFonts w:hint="eastAsia" w:ascii="仿宋_GB2312" w:hAnsi="仿宋_GB2312" w:eastAsia="仿宋_GB2312" w:cs="仿宋_GB2312"/>
          <w:b w:val="0"/>
          <w:bCs w:val="0"/>
          <w:sz w:val="32"/>
          <w:szCs w:val="32"/>
        </w:rPr>
        <w:t>劳务派遣</w:t>
      </w:r>
      <w:r>
        <w:rPr>
          <w:rFonts w:hint="eastAsia" w:ascii="仿宋_GB2312" w:hAnsi="仿宋_GB2312" w:eastAsia="仿宋_GB2312" w:cs="仿宋_GB2312"/>
          <w:b w:val="0"/>
          <w:bCs w:val="0"/>
          <w:sz w:val="32"/>
          <w:szCs w:val="32"/>
          <w:lang w:val="en-US" w:eastAsia="zh-CN"/>
        </w:rPr>
        <w:t>服务项目</w:t>
      </w:r>
    </w:p>
    <w:p w14:paraId="1B660BCF">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黑体" w:cs="Times New Roman"/>
          <w:kern w:val="2"/>
          <w:sz w:val="32"/>
          <w:szCs w:val="32"/>
          <w:lang w:val="en-US" w:eastAsia="zh-CN" w:bidi="ar-SA"/>
        </w:rPr>
        <w:t>二、项目内容</w:t>
      </w:r>
    </w:p>
    <w:p w14:paraId="79A79988">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本项目为</w:t>
      </w:r>
      <w:r>
        <w:rPr>
          <w:rFonts w:hint="eastAsia" w:ascii="仿宋_GB2312" w:hAnsi="仿宋_GB2312" w:eastAsia="仿宋_GB2312" w:cs="仿宋_GB2312"/>
          <w:color w:val="000000"/>
          <w:sz w:val="32"/>
          <w:szCs w:val="32"/>
          <w:lang w:val="en-US" w:eastAsia="zh-CN"/>
        </w:rPr>
        <w:t>我院</w:t>
      </w:r>
      <w:r>
        <w:rPr>
          <w:rFonts w:hint="eastAsia" w:ascii="仿宋_GB2312" w:hAnsi="仿宋_GB2312" w:eastAsia="仿宋_GB2312" w:cs="仿宋_GB2312"/>
          <w:color w:val="000000"/>
          <w:sz w:val="32"/>
          <w:szCs w:val="32"/>
        </w:rPr>
        <w:t>劳务派遣</w:t>
      </w:r>
      <w:r>
        <w:rPr>
          <w:rFonts w:hint="eastAsia" w:ascii="仿宋_GB2312" w:hAnsi="仿宋_GB2312" w:eastAsia="仿宋_GB2312" w:cs="仿宋_GB2312"/>
          <w:color w:val="000000"/>
          <w:sz w:val="32"/>
          <w:szCs w:val="32"/>
          <w:lang w:val="en-US" w:eastAsia="zh-CN"/>
        </w:rPr>
        <w:t>服务项目。</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val="en-US" w:eastAsia="zh-CN"/>
        </w:rPr>
        <w:t>标</w:t>
      </w:r>
      <w:r>
        <w:rPr>
          <w:rFonts w:hint="eastAsia" w:ascii="仿宋_GB2312" w:hAnsi="仿宋_GB2312" w:eastAsia="仿宋_GB2312" w:cs="仿宋_GB2312"/>
          <w:color w:val="000000"/>
          <w:sz w:val="32"/>
          <w:szCs w:val="32"/>
        </w:rPr>
        <w:t>劳务</w:t>
      </w:r>
      <w:r>
        <w:rPr>
          <w:rFonts w:hint="eastAsia" w:ascii="仿宋_GB2312" w:hAnsi="仿宋_GB2312" w:eastAsia="仿宋_GB2312" w:cs="仿宋_GB2312"/>
          <w:color w:val="000000"/>
          <w:sz w:val="32"/>
          <w:szCs w:val="32"/>
          <w:lang w:val="en-US" w:eastAsia="zh-CN"/>
        </w:rPr>
        <w:t>派遣</w:t>
      </w:r>
      <w:r>
        <w:rPr>
          <w:rFonts w:hint="eastAsia" w:ascii="仿宋_GB2312" w:hAnsi="仿宋_GB2312" w:eastAsia="仿宋_GB2312" w:cs="仿宋_GB2312"/>
          <w:color w:val="000000"/>
          <w:sz w:val="32"/>
          <w:szCs w:val="32"/>
        </w:rPr>
        <w:t>公司为我院提供劳务派遣服务并全面负责劳务派遣人员人事管理工作，包括但不限于以下范围：合同管理、劳动保障管理、</w:t>
      </w:r>
      <w:r>
        <w:rPr>
          <w:rFonts w:hint="eastAsia" w:ascii="仿宋_GB2312" w:hAnsi="仿宋_GB2312" w:eastAsia="仿宋_GB2312" w:cs="仿宋_GB2312"/>
          <w:color w:val="000000"/>
          <w:sz w:val="32"/>
          <w:szCs w:val="32"/>
          <w:lang w:val="en-US" w:eastAsia="zh-CN"/>
        </w:rPr>
        <w:t>处理劳动争议及劳动纠纷、缴纳社会保险、工伤认定、人员</w:t>
      </w:r>
      <w:r>
        <w:rPr>
          <w:rFonts w:hint="eastAsia" w:ascii="仿宋_GB2312" w:hAnsi="仿宋_GB2312" w:eastAsia="仿宋_GB2312" w:cs="仿宋_GB2312"/>
          <w:color w:val="000000"/>
          <w:sz w:val="32"/>
          <w:szCs w:val="32"/>
        </w:rPr>
        <w:t>调配、人事档案管理、生育管理、用工管理、出具个人材料证明、建立员工档案和花名册等服务管理工作。具体人数按需求方分配。</w:t>
      </w:r>
    </w:p>
    <w:p w14:paraId="7648E3B6">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三、项目预算</w:t>
      </w:r>
    </w:p>
    <w:p w14:paraId="1C51445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2312" w:cs="Times New Roman"/>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年预算</w:t>
      </w:r>
      <w:r>
        <w:rPr>
          <w:rFonts w:hint="eastAsia" w:ascii="仿宋_GB2312" w:hAnsi="仿宋_GB2312" w:eastAsia="仿宋_GB2312" w:cs="仿宋_GB2312"/>
          <w:color w:val="000000"/>
          <w:sz w:val="32"/>
          <w:szCs w:val="32"/>
          <w:highlight w:val="none"/>
          <w:lang w:val="en-US" w:eastAsia="zh-CN"/>
        </w:rPr>
        <w:t>180000元（人民币），每人每月劳务服务管理费用预算为25元（人民币）。（结算金额以实际劳务派遣人数为准）。服务期限为三年，合同一年一签。</w:t>
      </w:r>
    </w:p>
    <w:p w14:paraId="64C7794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黑体" w:cs="Times New Roman"/>
          <w:kern w:val="2"/>
          <w:sz w:val="32"/>
          <w:szCs w:val="32"/>
          <w:lang w:val="en-US" w:eastAsia="zh-CN" w:bidi="ar-SA"/>
        </w:rPr>
        <w:t>四、采购方式：</w:t>
      </w:r>
      <w:r>
        <w:rPr>
          <w:rFonts w:hint="eastAsia" w:ascii="仿宋_GB2312" w:hAnsi="仿宋_GB2312" w:eastAsia="仿宋_GB2312" w:cs="仿宋_GB2312"/>
          <w:color w:val="000000"/>
          <w:sz w:val="32"/>
          <w:szCs w:val="32"/>
          <w:lang w:val="en-US" w:eastAsia="zh-CN"/>
        </w:rPr>
        <w:t>院内竞争性磋商</w:t>
      </w:r>
    </w:p>
    <w:p w14:paraId="34C2DE64">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五、商务要求</w:t>
      </w:r>
    </w:p>
    <w:p w14:paraId="2C96B18F">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一）满足《中华人民共和国政府采购法》第二十二条规定</w:t>
      </w:r>
      <w:r>
        <w:rPr>
          <w:rFonts w:hint="eastAsia" w:ascii="仿宋_GB2312" w:hAnsi="仿宋_GB2312" w:eastAsia="仿宋_GB2312" w:cs="仿宋_GB2312"/>
          <w:sz w:val="32"/>
          <w:szCs w:val="32"/>
          <w:lang w:eastAsia="zh-CN"/>
        </w:rPr>
        <w:t>。</w:t>
      </w:r>
    </w:p>
    <w:p w14:paraId="4971A47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（二）未被信用中国网站（www.creditchina.gov.cn）列入失信被执行人、重大税收违法案件当事人名单；未被中国政府采购网（www.ccgp.gov.cn）列入政府采购严重违法失信行为记录名单。</w:t>
      </w:r>
    </w:p>
    <w:p w14:paraId="616970E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（三）提供本项目</w:t>
      </w:r>
      <w:r>
        <w:rPr>
          <w:rFonts w:hint="eastAsia" w:ascii="仿宋_GB2312" w:hAnsi="仿宋_GB2312" w:eastAsia="仿宋_GB2312" w:cs="仿宋_GB2312"/>
          <w:sz w:val="32"/>
          <w:szCs w:val="32"/>
          <w:lang w:val="en-US" w:eastAsia="zh-CN"/>
        </w:rPr>
        <w:t>有效的</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法人营业执照</w:t>
      </w:r>
      <w:r>
        <w:rPr>
          <w:rFonts w:hint="eastAsia" w:ascii="仿宋_GB2312" w:hAnsi="仿宋_GB2312" w:eastAsia="仿宋_GB2312" w:cs="仿宋_GB2312"/>
          <w:sz w:val="32"/>
          <w:szCs w:val="32"/>
          <w:lang w:eastAsia="zh-CN"/>
        </w:rPr>
        <w:t>。</w:t>
      </w:r>
    </w:p>
    <w:p w14:paraId="578E7E6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国家主管部门颁发的劳务派遣行政许可证</w:t>
      </w:r>
      <w:r>
        <w:rPr>
          <w:rFonts w:hint="eastAsia" w:ascii="仿宋_GB2312" w:hAnsi="仿宋_GB2312" w:eastAsia="仿宋_GB2312" w:cs="仿宋_GB2312"/>
          <w:sz w:val="32"/>
          <w:szCs w:val="32"/>
          <w:lang w:eastAsia="zh-CN"/>
        </w:rPr>
        <w:t>。</w:t>
      </w:r>
    </w:p>
    <w:p w14:paraId="0DC6C5D1">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（五）企业名称不同但法定代表人为同一个自然人的两个或者两个以上的投标人不得参加同一采购项目的投标。如果出现上述情况，相关投标人的投标均将被拒绝</w:t>
      </w:r>
      <w:r>
        <w:rPr>
          <w:rFonts w:hint="eastAsia" w:ascii="仿宋_GB2312" w:hAnsi="仿宋_GB2312" w:eastAsia="仿宋_GB2312" w:cs="仿宋_GB2312"/>
          <w:sz w:val="32"/>
          <w:szCs w:val="32"/>
          <w:lang w:eastAsia="zh-CN"/>
        </w:rPr>
        <w:t>。</w:t>
      </w:r>
    </w:p>
    <w:p w14:paraId="30C0A504">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（六）不接受联合体投标</w:t>
      </w:r>
      <w:r>
        <w:rPr>
          <w:rFonts w:hint="eastAsia" w:ascii="仿宋_GB2312" w:hAnsi="仿宋_GB2312" w:eastAsia="仿宋_GB2312" w:cs="仿宋_GB2312"/>
          <w:sz w:val="32"/>
          <w:szCs w:val="32"/>
          <w:lang w:eastAsia="zh-CN"/>
        </w:rPr>
        <w:t>。</w:t>
      </w:r>
    </w:p>
    <w:p w14:paraId="4CEBFFC9">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（七）在经营活动中没有重大违法记录</w:t>
      </w:r>
      <w:r>
        <w:rPr>
          <w:rFonts w:hint="eastAsia" w:ascii="仿宋_GB2312" w:hAnsi="仿宋_GB2312" w:eastAsia="仿宋_GB2312" w:cs="仿宋_GB2312"/>
          <w:sz w:val="32"/>
          <w:szCs w:val="32"/>
          <w:lang w:eastAsia="zh-CN"/>
        </w:rPr>
        <w:t>。</w:t>
      </w:r>
    </w:p>
    <w:p w14:paraId="6E78C2E2">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（八）法律、行政法规规定的其他条件</w:t>
      </w:r>
      <w:r>
        <w:rPr>
          <w:rFonts w:hint="eastAsia" w:ascii="仿宋_GB2312" w:hAnsi="仿宋_GB2312" w:eastAsia="仿宋_GB2312" w:cs="仿宋_GB2312"/>
          <w:sz w:val="32"/>
          <w:szCs w:val="32"/>
          <w:lang w:eastAsia="zh-CN"/>
        </w:rPr>
        <w:t>。</w:t>
      </w:r>
    </w:p>
    <w:p w14:paraId="6FFFA5D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六、项目要求</w:t>
      </w:r>
    </w:p>
    <w:p w14:paraId="749F867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至少配备2名专职业务管理人员协助</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做好劳务派遣人员管理工作。</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设立专人负责劳务人员的人事、劳资、</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保险、档案、招聘、考勤、纪律、思想教育</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培训等工作。定期为需求方提供</w:t>
      </w:r>
      <w:r>
        <w:rPr>
          <w:rFonts w:hint="eastAsia" w:ascii="仿宋_GB2312" w:hAnsi="仿宋_GB2312" w:eastAsia="仿宋_GB2312" w:cs="仿宋_GB2312"/>
          <w:sz w:val="32"/>
          <w:szCs w:val="32"/>
          <w:lang w:val="en-US" w:eastAsia="zh-CN"/>
        </w:rPr>
        <w:t>必要的</w:t>
      </w:r>
      <w:r>
        <w:rPr>
          <w:rFonts w:hint="eastAsia" w:ascii="仿宋_GB2312" w:hAnsi="仿宋_GB2312" w:eastAsia="仿宋_GB2312" w:cs="仿宋_GB2312"/>
          <w:sz w:val="32"/>
          <w:szCs w:val="32"/>
        </w:rPr>
        <w:t>上门服务</w:t>
      </w:r>
      <w:r>
        <w:rPr>
          <w:rFonts w:hint="eastAsia" w:ascii="仿宋_GB2312" w:hAnsi="仿宋_GB2312" w:eastAsia="仿宋_GB2312" w:cs="仿宋_GB2312"/>
          <w:sz w:val="32"/>
          <w:szCs w:val="32"/>
          <w:lang w:eastAsia="zh-CN"/>
        </w:rPr>
        <w:t>。</w:t>
      </w:r>
    </w:p>
    <w:p w14:paraId="3CD3B4FD">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方提供的录用名单</w:t>
      </w:r>
      <w:r>
        <w:rPr>
          <w:rFonts w:hint="eastAsia" w:ascii="仿宋_GB2312" w:hAnsi="仿宋_GB2312" w:eastAsia="仿宋_GB2312" w:cs="仿宋_GB2312"/>
          <w:sz w:val="32"/>
          <w:szCs w:val="32"/>
          <w:lang w:val="en-US" w:eastAsia="zh-CN"/>
        </w:rPr>
        <w:t>与劳务派遣人员依法签订劳动合同。需</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提供真实准确的劳务</w:t>
      </w:r>
      <w:r>
        <w:rPr>
          <w:rFonts w:hint="eastAsia" w:ascii="仿宋_GB2312" w:hAnsi="仿宋_GB2312" w:eastAsia="仿宋_GB2312" w:cs="仿宋_GB2312"/>
          <w:sz w:val="32"/>
          <w:szCs w:val="32"/>
          <w:lang w:val="en-US" w:eastAsia="zh-CN"/>
        </w:rPr>
        <w:t>派遣</w:t>
      </w:r>
      <w:r>
        <w:rPr>
          <w:rFonts w:hint="eastAsia" w:ascii="仿宋_GB2312" w:hAnsi="仿宋_GB2312" w:eastAsia="仿宋_GB2312" w:cs="仿宋_GB2312"/>
          <w:sz w:val="32"/>
          <w:szCs w:val="32"/>
        </w:rPr>
        <w:t>人员名册,</w:t>
      </w:r>
      <w:r>
        <w:rPr>
          <w:rFonts w:hint="eastAsia" w:ascii="仿宋_GB2312" w:hAnsi="仿宋_GB2312" w:eastAsia="仿宋_GB2312" w:cs="仿宋_GB2312"/>
          <w:sz w:val="32"/>
          <w:szCs w:val="32"/>
          <w:lang w:val="en-US" w:eastAsia="zh-CN"/>
        </w:rPr>
        <w:t>并负责劳务派遣</w:t>
      </w:r>
      <w:r>
        <w:rPr>
          <w:rFonts w:hint="eastAsia" w:ascii="仿宋_GB2312" w:hAnsi="仿宋_GB2312" w:eastAsia="仿宋_GB2312" w:cs="仿宋_GB2312"/>
          <w:sz w:val="32"/>
          <w:szCs w:val="32"/>
        </w:rPr>
        <w:t>员工档案</w:t>
      </w:r>
      <w:r>
        <w:rPr>
          <w:rFonts w:hint="eastAsia" w:ascii="仿宋_GB2312" w:hAnsi="仿宋_GB2312" w:eastAsia="仿宋_GB2312" w:cs="仿宋_GB2312"/>
          <w:sz w:val="32"/>
          <w:szCs w:val="32"/>
          <w:lang w:val="en-US" w:eastAsia="zh-CN"/>
        </w:rPr>
        <w:t>的建立与保存（包括电子档案）</w:t>
      </w:r>
      <w:r>
        <w:rPr>
          <w:rFonts w:hint="eastAsia" w:ascii="仿宋_GB2312" w:hAnsi="仿宋_GB2312" w:eastAsia="仿宋_GB2312" w:cs="仿宋_GB2312"/>
          <w:sz w:val="32"/>
          <w:szCs w:val="32"/>
          <w:lang w:eastAsia="zh-CN"/>
        </w:rPr>
        <w:t>。</w:t>
      </w:r>
    </w:p>
    <w:p w14:paraId="4B615582">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负责为派遣员工办理各项社保关系的转移、结算、核销等日常管理工作，并承担</w:t>
      </w:r>
      <w:r>
        <w:rPr>
          <w:rFonts w:hint="eastAsia" w:ascii="仿宋_GB2312" w:hAnsi="仿宋_GB2312" w:eastAsia="仿宋_GB2312" w:cs="仿宋_GB2312"/>
          <w:sz w:val="32"/>
          <w:szCs w:val="32"/>
        </w:rPr>
        <w:t>劳务派遣人员的生育管理工作，确保</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工作符合国家政策标准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应在收到院方支付的派遣员工工资及保险费用后的2个工作日内，</w:t>
      </w:r>
      <w:r>
        <w:rPr>
          <w:rFonts w:hint="eastAsia" w:ascii="仿宋_GB2312" w:hAnsi="仿宋_GB2312" w:eastAsia="仿宋_GB2312" w:cs="仿宋_GB2312"/>
          <w:sz w:val="32"/>
          <w:szCs w:val="32"/>
        </w:rPr>
        <w:t>完成劳务派遣人员工资的发放到账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各项社会保险缴纳。</w:t>
      </w:r>
    </w:p>
    <w:p w14:paraId="5F3A75B9">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负责处理劳务派遣人员的劳动争议、劳动纠纷，以及因工伤亡的法律鉴定、保险赔偿处理等相关事宜。</w:t>
      </w:r>
    </w:p>
    <w:p w14:paraId="7709FBC5">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应配合院方</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更换要求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因合作期满或其他原因与需求方中止合作,劳务派遣单位</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积极配合</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劳务派遣人员档案移交</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社保转移手续的办理,确保劳务派遣人员档案完整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社保转移金额相符</w:t>
      </w:r>
      <w:r>
        <w:rPr>
          <w:rFonts w:hint="eastAsia" w:ascii="仿宋_GB2312" w:hAnsi="仿宋_GB2312" w:eastAsia="仿宋_GB2312" w:cs="仿宋_GB2312"/>
          <w:sz w:val="32"/>
          <w:szCs w:val="32"/>
          <w:lang w:eastAsia="zh-CN"/>
        </w:rPr>
        <w:t>。</w:t>
      </w:r>
    </w:p>
    <w:p w14:paraId="6332A722">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所派遣员工应遵守院方的各项管理制度，接受并服从院方管理人员的管理、培训及工作安排，积极参加院方组织的各项活动。</w:t>
      </w:r>
    </w:p>
    <w:p w14:paraId="18F8EB5D">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劳务派遣单位</w:t>
      </w:r>
      <w:r>
        <w:rPr>
          <w:rFonts w:hint="eastAsia" w:ascii="仿宋_GB2312" w:hAnsi="仿宋_GB2312" w:eastAsia="仿宋_GB2312" w:cs="仿宋_GB2312"/>
          <w:sz w:val="32"/>
          <w:szCs w:val="32"/>
          <w:lang w:val="en-US" w:eastAsia="zh-CN"/>
        </w:rPr>
        <w:t>须按时开具符合国家税法有关规定的发票。</w:t>
      </w:r>
    </w:p>
    <w:p w14:paraId="4EF519D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劳务</w:t>
      </w:r>
      <w:r>
        <w:rPr>
          <w:rFonts w:hint="eastAsia" w:ascii="仿宋_GB2312" w:hAnsi="仿宋_GB2312" w:eastAsia="仿宋_GB2312" w:cs="仿宋_GB2312"/>
          <w:sz w:val="32"/>
          <w:szCs w:val="32"/>
          <w:lang w:val="en-US" w:eastAsia="zh-CN"/>
        </w:rPr>
        <w:t>派遣单位须对派遣人员信息、医院内部工作及相关敏感信息承担严格保密义务，不得以任何形式传播泄露。劳务派遣单位应对相关工作人员进行保密培训与教育，保障信息安全。无论合同是否履行、变更或终止，保密义务持续有效，不因服务关系终止而免除。若劳务派遣单位违反上述保密约定，泄露相关涉密信息，给院方及相关人员造成损失或不良影响的，须依法承担相应责任。</w:t>
      </w:r>
    </w:p>
    <w:p w14:paraId="67BF2025">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七、付款方式</w:t>
      </w:r>
    </w:p>
    <w:p w14:paraId="7802A112">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劳务服务管理费</w:t>
      </w:r>
      <w:r>
        <w:rPr>
          <w:rFonts w:hint="eastAsia" w:ascii="仿宋_GB2312" w:hAnsi="仿宋_GB2312" w:eastAsia="仿宋_GB2312" w:cs="仿宋_GB2312"/>
          <w:sz w:val="32"/>
          <w:szCs w:val="32"/>
          <w:highlight w:val="none"/>
          <w:lang w:val="en-US" w:eastAsia="zh-CN"/>
        </w:rPr>
        <w:t>按</w:t>
      </w:r>
      <w:r>
        <w:rPr>
          <w:rFonts w:hint="eastAsia" w:ascii="仿宋_GB2312" w:hAnsi="仿宋_GB2312" w:eastAsia="仿宋_GB2312" w:cs="仿宋_GB2312"/>
          <w:sz w:val="32"/>
          <w:szCs w:val="32"/>
          <w:highlight w:val="none"/>
        </w:rPr>
        <w:t>月结算</w:t>
      </w:r>
      <w:r>
        <w:rPr>
          <w:rFonts w:hint="eastAsia" w:ascii="仿宋_GB2312" w:hAnsi="仿宋_GB2312" w:eastAsia="仿宋_GB2312" w:cs="仿宋_GB2312"/>
          <w:sz w:val="32"/>
          <w:szCs w:val="32"/>
          <w:highlight w:val="none"/>
          <w:lang w:eastAsia="zh-CN"/>
        </w:rPr>
        <w:t>。</w:t>
      </w:r>
    </w:p>
    <w:p w14:paraId="0F16E556">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八、服务考核</w:t>
      </w:r>
    </w:p>
    <w:p w14:paraId="36D437B0">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方依据工作需要制定《</w:t>
      </w:r>
      <w:r>
        <w:rPr>
          <w:rFonts w:hint="eastAsia" w:ascii="仿宋_GB2312" w:hAnsi="仿宋_GB2312" w:eastAsia="仿宋_GB2312" w:cs="仿宋_GB2312"/>
          <w:color w:val="000000"/>
          <w:sz w:val="32"/>
          <w:szCs w:val="32"/>
          <w:lang w:val="en-US" w:eastAsia="zh-CN"/>
        </w:rPr>
        <w:t>大庆市人民医院</w:t>
      </w:r>
      <w:r>
        <w:rPr>
          <w:rFonts w:hint="eastAsia" w:ascii="仿宋_GB2312" w:hAnsi="仿宋_GB2312" w:eastAsia="仿宋_GB2312" w:cs="仿宋_GB2312"/>
          <w:color w:val="000000"/>
          <w:sz w:val="32"/>
          <w:szCs w:val="32"/>
        </w:rPr>
        <w:t>劳务派遣服务</w:t>
      </w:r>
      <w:r>
        <w:rPr>
          <w:rFonts w:hint="eastAsia" w:ascii="仿宋_GB2312" w:hAnsi="仿宋_GB2312" w:eastAsia="仿宋_GB2312" w:cs="仿宋_GB2312"/>
          <w:color w:val="000000"/>
          <w:sz w:val="32"/>
          <w:szCs w:val="32"/>
          <w:lang w:eastAsia="zh-CN"/>
        </w:rPr>
        <w:t>暂行规定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对劳务派遣单位的劳务派遣服务质量进行</w:t>
      </w:r>
      <w:r>
        <w:rPr>
          <w:rFonts w:hint="eastAsia" w:ascii="仿宋_GB2312" w:hAnsi="仿宋_GB2312" w:eastAsia="仿宋_GB2312" w:cs="仿宋_GB2312"/>
          <w:color w:val="000000"/>
          <w:sz w:val="32"/>
          <w:szCs w:val="32"/>
          <w:lang w:val="en-US" w:eastAsia="zh-CN"/>
        </w:rPr>
        <w:t>检查</w:t>
      </w:r>
      <w:r>
        <w:rPr>
          <w:rFonts w:hint="eastAsia" w:ascii="仿宋_GB2312" w:hAnsi="仿宋_GB2312" w:eastAsia="仿宋_GB2312" w:cs="仿宋_GB2312"/>
          <w:color w:val="000000"/>
          <w:sz w:val="32"/>
          <w:szCs w:val="32"/>
        </w:rPr>
        <w:t>和考核</w:t>
      </w:r>
      <w:r>
        <w:rPr>
          <w:rFonts w:hint="eastAsia" w:ascii="仿宋_GB2312" w:hAnsi="仿宋_GB2312" w:eastAsia="仿宋_GB2312" w:cs="仿宋_GB2312"/>
          <w:color w:val="000000"/>
          <w:sz w:val="32"/>
          <w:szCs w:val="32"/>
          <w:lang w:eastAsia="zh-CN"/>
        </w:rPr>
        <w:t>，根据检查考核结果给予支付相应服务管理费用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后附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大庆市人民医院</w:t>
      </w:r>
      <w:r>
        <w:rPr>
          <w:rFonts w:hint="eastAsia" w:ascii="仿宋_GB2312" w:hAnsi="仿宋_GB2312" w:eastAsia="仿宋_GB2312" w:cs="仿宋_GB2312"/>
          <w:color w:val="000000"/>
          <w:sz w:val="32"/>
          <w:szCs w:val="32"/>
        </w:rPr>
        <w:t>劳务派遣服务</w:t>
      </w:r>
      <w:r>
        <w:rPr>
          <w:rFonts w:hint="eastAsia" w:ascii="仿宋_GB2312" w:hAnsi="仿宋_GB2312" w:eastAsia="仿宋_GB2312" w:cs="仿宋_GB2312"/>
          <w:color w:val="000000"/>
          <w:sz w:val="32"/>
          <w:szCs w:val="32"/>
          <w:lang w:eastAsia="zh-CN"/>
        </w:rPr>
        <w:t>暂行规定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14:paraId="3BEE416A">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kern w:val="0"/>
          <w:sz w:val="32"/>
          <w:szCs w:val="32"/>
          <w:lang w:val="en-US" w:eastAsia="zh-CN" w:bidi="ar-SA"/>
        </w:rPr>
        <w:t>九、</w:t>
      </w:r>
      <w:r>
        <w:rPr>
          <w:rFonts w:hint="eastAsia" w:ascii="黑体" w:hAnsi="黑体" w:eastAsia="黑体" w:cs="黑体"/>
          <w:color w:val="000000"/>
          <w:sz w:val="32"/>
          <w:szCs w:val="32"/>
          <w:lang w:val="en-US" w:eastAsia="zh-CN"/>
        </w:rPr>
        <w:t>履约保证金。</w:t>
      </w:r>
    </w:p>
    <w:p w14:paraId="00BDF13B">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val="en-US" w:eastAsia="zh-CN"/>
        </w:rPr>
        <w:t>院方按照中标金额的10%收取履约保证金。</w:t>
      </w:r>
    </w:p>
    <w:p w14:paraId="0F67E93C">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十、标书要求</w:t>
      </w:r>
    </w:p>
    <w:p w14:paraId="15660B8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（一）投标书应为胶装、标明目录页码。</w:t>
      </w:r>
    </w:p>
    <w:p w14:paraId="02FBBEED">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请将投标资料密封在信封或档案袋内（投标书封面，要求写明文件名称、投标单位名称（盖章）、地址、投标单位法定代表人（签字或盖章），投标单位联系人，联系电话），提供原件的需单独密封。投标文件一律不退，请投标方自留底稿。</w:t>
      </w:r>
    </w:p>
    <w:p w14:paraId="649918E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（三）标书要求：一本正本、三本副本均加盖公章。投标文件一律不退，请贵单位自留底稿。</w:t>
      </w:r>
    </w:p>
    <w:p w14:paraId="72DD63D0">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（四）标书封面须有以下内容</w:t>
      </w:r>
    </w:p>
    <w:p w14:paraId="46F6E09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1.投标公司全称及正本或副本标识</w:t>
      </w:r>
      <w:r>
        <w:rPr>
          <w:rFonts w:hint="eastAsia" w:ascii="仿宋_GB2312" w:hAnsi="仿宋_GB2312" w:eastAsia="仿宋_GB2312" w:cs="仿宋_GB2312"/>
          <w:sz w:val="32"/>
          <w:szCs w:val="32"/>
          <w:lang w:eastAsia="zh-CN"/>
        </w:rPr>
        <w:t>。</w:t>
      </w:r>
    </w:p>
    <w:p w14:paraId="3F91D28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2.投标公司联系人及联系方式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B5577ED">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（五）投标文件包含项目：     </w:t>
      </w:r>
    </w:p>
    <w:p w14:paraId="13BBAA68">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1.提供有效的营业执照副本（加盖公章）</w:t>
      </w:r>
      <w:r>
        <w:rPr>
          <w:rFonts w:hint="eastAsia" w:ascii="仿宋_GB2312" w:hAnsi="仿宋_GB2312" w:eastAsia="仿宋_GB2312" w:cs="仿宋_GB2312"/>
          <w:sz w:val="32"/>
          <w:szCs w:val="32"/>
          <w:lang w:eastAsia="zh-CN"/>
        </w:rPr>
        <w:t>。</w:t>
      </w:r>
    </w:p>
    <w:p w14:paraId="5F27A4A0">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2.法定代表人身份证（法定代表人参会时提供）。如参会代表不是法定代表人的，须附有授权委托书，法定代表人身份证及授权代表身份证。否则投标无效（加盖公章）</w:t>
      </w:r>
      <w:r>
        <w:rPr>
          <w:rFonts w:hint="eastAsia" w:ascii="仿宋_GB2312" w:hAnsi="仿宋_GB2312" w:eastAsia="仿宋_GB2312" w:cs="仿宋_GB2312"/>
          <w:sz w:val="32"/>
          <w:szCs w:val="32"/>
          <w:lang w:eastAsia="zh-CN"/>
        </w:rPr>
        <w:t>。</w:t>
      </w:r>
    </w:p>
    <w:p w14:paraId="3F18DD00">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2B2B2B"/>
          <w:sz w:val="32"/>
          <w:szCs w:val="32"/>
          <w:lang w:eastAsia="zh-CN"/>
        </w:rPr>
      </w:pPr>
      <w:r>
        <w:rPr>
          <w:rFonts w:hint="eastAsia" w:ascii="仿宋_GB2312" w:hAnsi="仿宋_GB2312" w:eastAsia="仿宋_GB2312" w:cs="仿宋_GB2312"/>
          <w:sz w:val="32"/>
          <w:szCs w:val="32"/>
        </w:rPr>
        <w:t>3.报价明细单（加盖公章）</w:t>
      </w:r>
      <w:r>
        <w:rPr>
          <w:rFonts w:hint="eastAsia" w:ascii="仿宋_GB2312" w:hAnsi="仿宋_GB2312" w:eastAsia="仿宋_GB2312" w:cs="仿宋_GB2312"/>
          <w:sz w:val="32"/>
          <w:szCs w:val="32"/>
          <w:lang w:eastAsia="zh-CN"/>
        </w:rPr>
        <w:t>。</w:t>
      </w:r>
    </w:p>
    <w:p w14:paraId="5332AAB9">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4.提供本单位的依法缴纳社会保障资金证明及授权代表社保证明材料。（加盖公章）</w:t>
      </w:r>
    </w:p>
    <w:p w14:paraId="4E77DE74">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5.诚信竞争承诺书（加盖公章）</w:t>
      </w:r>
      <w:r>
        <w:rPr>
          <w:rFonts w:hint="eastAsia" w:ascii="仿宋_GB2312" w:hAnsi="仿宋_GB2312" w:eastAsia="仿宋_GB2312" w:cs="仿宋_GB2312"/>
          <w:sz w:val="32"/>
          <w:szCs w:val="32"/>
          <w:lang w:eastAsia="zh-CN"/>
        </w:rPr>
        <w:t>。</w:t>
      </w:r>
    </w:p>
    <w:p w14:paraId="0A38009E">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公司的主要业绩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提供合同</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6EB482F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.提供本单位的参加政府采购活动前3年内在经营活动中没有重大违法记录的书面声明（加盖公章）。</w:t>
      </w:r>
    </w:p>
    <w:p w14:paraId="7653396A">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.响应资料无弄虚作假声明。如发现资料为虚假资料，将取消响应资格，且供应商自行承担法律责任（加盖公章）。</w:t>
      </w:r>
    </w:p>
    <w:p w14:paraId="7F2B86F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.服务方案（</w:t>
      </w:r>
      <w:r>
        <w:rPr>
          <w:rFonts w:hint="eastAsia" w:ascii="仿宋_GB2312" w:hAnsi="仿宋_GB2312" w:eastAsia="仿宋_GB2312" w:cs="仿宋_GB2312"/>
          <w:sz w:val="32"/>
          <w:szCs w:val="32"/>
          <w:lang w:val="en-US" w:eastAsia="zh-CN"/>
        </w:rPr>
        <w:t>劳务派遣</w:t>
      </w:r>
      <w:r>
        <w:rPr>
          <w:rFonts w:hint="eastAsia" w:ascii="仿宋_GB2312" w:hAnsi="仿宋_GB2312" w:eastAsia="仿宋_GB2312" w:cs="仿宋_GB2312"/>
          <w:sz w:val="32"/>
          <w:szCs w:val="32"/>
        </w:rPr>
        <w:t>服务承诺、服务保证措施</w:t>
      </w:r>
      <w:r>
        <w:rPr>
          <w:rFonts w:hint="eastAsia" w:ascii="仿宋_GB2312" w:hAnsi="仿宋_GB2312" w:eastAsia="仿宋_GB2312" w:cs="仿宋_GB2312"/>
          <w:sz w:val="32"/>
          <w:szCs w:val="32"/>
          <w:lang w:val="en-US" w:eastAsia="zh-CN"/>
        </w:rPr>
        <w:t>及针对我院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大庆市人民医院</w:t>
      </w:r>
      <w:r>
        <w:rPr>
          <w:rFonts w:hint="eastAsia" w:ascii="仿宋_GB2312" w:hAnsi="仿宋_GB2312" w:eastAsia="仿宋_GB2312" w:cs="仿宋_GB2312"/>
          <w:sz w:val="32"/>
          <w:szCs w:val="32"/>
        </w:rPr>
        <w:t>劳务派遣服务</w:t>
      </w:r>
      <w:r>
        <w:rPr>
          <w:rFonts w:hint="eastAsia" w:ascii="仿宋_GB2312" w:hAnsi="仿宋_GB2312" w:eastAsia="仿宋_GB2312" w:cs="仿宋_GB2312"/>
          <w:sz w:val="32"/>
          <w:szCs w:val="32"/>
          <w:lang w:eastAsia="zh-CN"/>
        </w:rPr>
        <w:t>暂行规定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的相关方案</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p>
    <w:p w14:paraId="2D1E54D7">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供应商承诺函。</w:t>
      </w:r>
    </w:p>
    <w:p w14:paraId="2FB9B76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11.提供社保经办机构出具</w:t>
      </w:r>
      <w:r>
        <w:rPr>
          <w:rFonts w:hint="eastAsia" w:ascii="仿宋_GB2312" w:hAnsi="仿宋_GB2312" w:eastAsia="仿宋_GB2312" w:cs="仿宋_GB2312"/>
          <w:color w:val="FF0000"/>
          <w:sz w:val="32"/>
          <w:szCs w:val="32"/>
          <w:lang w:val="en-US" w:eastAsia="zh-CN"/>
        </w:rPr>
        <w:t>本单位及投标代表</w:t>
      </w:r>
      <w:r>
        <w:rPr>
          <w:rFonts w:hint="eastAsia" w:ascii="仿宋_GB2312" w:hAnsi="仿宋_GB2312" w:eastAsia="仿宋_GB2312" w:cs="仿宋_GB2312"/>
          <w:sz w:val="32"/>
          <w:szCs w:val="32"/>
          <w:lang w:val="en-US" w:eastAsia="zh-CN"/>
        </w:rPr>
        <w:t>社会保障资金缴纳证明（基本医疗保险、基本养老保险、失业保险、工伤保险、生育保险），新成立的企业（三个月内成立的）或在法规范围内不需提供的机构，应提供书面说明和有关佐证文件。</w:t>
      </w:r>
    </w:p>
    <w:p w14:paraId="249A9E05">
      <w:pPr>
        <w:pStyle w:val="6"/>
        <w:keepNext w:val="0"/>
        <w:keepLines w:val="0"/>
        <w:pageBreakBefore w:val="0"/>
        <w:widowControl/>
        <w:wordWrap/>
        <w:overflowPunct/>
        <w:topLinePunct w:val="0"/>
        <w:bidi w:val="0"/>
        <w:spacing w:before="0" w:beforeAutospacing="0" w:after="0" w:afterAutospacing="0"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特别提示：“</w:t>
      </w:r>
      <w:r>
        <w:rPr>
          <w:rFonts w:hint="eastAsia" w:ascii="仿宋_GB2312" w:hAnsi="仿宋_GB2312" w:eastAsia="仿宋_GB2312" w:cs="仿宋_GB2312"/>
          <w:color w:val="FF0000"/>
          <w:kern w:val="2"/>
          <w:sz w:val="32"/>
          <w:szCs w:val="32"/>
          <w:lang w:val="en-US" w:eastAsia="zh-CN" w:bidi="ar-SA"/>
        </w:rPr>
        <w:t>社保经办机构</w:t>
      </w:r>
      <w:r>
        <w:rPr>
          <w:rFonts w:hint="eastAsia" w:ascii="仿宋_GB2312" w:hAnsi="仿宋_GB2312" w:eastAsia="仿宋_GB2312" w:cs="仿宋_GB2312"/>
          <w:kern w:val="2"/>
          <w:sz w:val="32"/>
          <w:szCs w:val="32"/>
          <w:lang w:val="en-US" w:eastAsia="zh-CN" w:bidi="ar-SA"/>
        </w:rPr>
        <w:t>”是指：《社会保险经办条例》（中华人民共和国国务院令第765号）第六十条中"社会保险经办机构"，即</w:t>
      </w:r>
      <w:r>
        <w:rPr>
          <w:rFonts w:hint="eastAsia" w:ascii="仿宋_GB2312" w:hAnsi="仿宋_GB2312" w:eastAsia="仿宋_GB2312" w:cs="仿宋_GB2312"/>
          <w:color w:val="FF0000"/>
          <w:kern w:val="2"/>
          <w:sz w:val="32"/>
          <w:szCs w:val="32"/>
          <w:lang w:val="en-US" w:eastAsia="zh-CN" w:bidi="ar-SA"/>
        </w:rPr>
        <w:t>人力资源社会保障行政部门</w:t>
      </w:r>
      <w:r>
        <w:rPr>
          <w:rFonts w:hint="eastAsia" w:ascii="仿宋_GB2312" w:hAnsi="仿宋_GB2312" w:eastAsia="仿宋_GB2312" w:cs="仿宋_GB2312"/>
          <w:kern w:val="2"/>
          <w:sz w:val="32"/>
          <w:szCs w:val="32"/>
          <w:lang w:val="en-US" w:eastAsia="zh-CN" w:bidi="ar-SA"/>
        </w:rPr>
        <w:t>所属的经办基本养老保险、工伤保险、失业保险等社会保险的机构和</w:t>
      </w:r>
      <w:r>
        <w:rPr>
          <w:rFonts w:hint="eastAsia" w:ascii="仿宋_GB2312" w:hAnsi="仿宋_GB2312" w:eastAsia="仿宋_GB2312" w:cs="仿宋_GB2312"/>
          <w:color w:val="FF0000"/>
          <w:kern w:val="2"/>
          <w:sz w:val="32"/>
          <w:szCs w:val="32"/>
          <w:lang w:val="en-US" w:eastAsia="zh-CN" w:bidi="ar-SA"/>
        </w:rPr>
        <w:t>医疗保障行政部门</w:t>
      </w:r>
      <w:r>
        <w:rPr>
          <w:rFonts w:hint="eastAsia" w:ascii="仿宋_GB2312" w:hAnsi="仿宋_GB2312" w:eastAsia="仿宋_GB2312" w:cs="仿宋_GB2312"/>
          <w:kern w:val="2"/>
          <w:sz w:val="32"/>
          <w:szCs w:val="32"/>
          <w:lang w:val="en-US" w:eastAsia="zh-CN" w:bidi="ar-SA"/>
        </w:rPr>
        <w:t>所属的经办基本医疗保险、生育保险等社会保险的机构。</w:t>
      </w:r>
    </w:p>
    <w:p w14:paraId="053194DF">
      <w:pPr>
        <w:pStyle w:val="6"/>
        <w:keepNext w:val="0"/>
        <w:keepLines w:val="0"/>
        <w:pageBreakBefore w:val="0"/>
        <w:widowControl/>
        <w:wordWrap/>
        <w:overflowPunct/>
        <w:topLinePunct w:val="0"/>
        <w:bidi w:val="0"/>
        <w:spacing w:before="0" w:beforeAutospacing="0" w:after="0" w:afterAutospacing="0" w:line="360" w:lineRule="auto"/>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税务部门出具的佐证文件（如完税证明）不作为有效资格条件。</w:t>
      </w:r>
    </w:p>
    <w:p w14:paraId="7EEAC55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b/>
          <w:bCs/>
          <w:color w:val="000000"/>
          <w:kern w:val="0"/>
          <w:sz w:val="32"/>
          <w:szCs w:val="32"/>
          <w:u w:val="single"/>
          <w:lang w:val="en-US" w:eastAsia="zh-CN"/>
        </w:rPr>
        <w:t>响应本项目商务要求、项目要求及评分的相关材料</w:t>
      </w:r>
      <w:r>
        <w:rPr>
          <w:rFonts w:hint="eastAsia" w:ascii="仿宋_GB2312" w:hAnsi="仿宋_GB2312" w:eastAsia="仿宋_GB2312" w:cs="仿宋_GB2312"/>
          <w:color w:val="000000"/>
          <w:kern w:val="0"/>
          <w:sz w:val="32"/>
          <w:szCs w:val="32"/>
        </w:rPr>
        <w:t>。</w:t>
      </w:r>
    </w:p>
    <w:p w14:paraId="0E60D5F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十一、投标报名</w:t>
      </w:r>
      <w:bookmarkStart w:id="0" w:name="_GoBack"/>
      <w:bookmarkEnd w:id="0"/>
      <w:r>
        <w:rPr>
          <w:rFonts w:hint="eastAsia" w:ascii="黑体" w:hAnsi="黑体" w:eastAsia="黑体" w:cs="黑体"/>
          <w:sz w:val="32"/>
          <w:szCs w:val="32"/>
        </w:rPr>
        <w:t>时间</w:t>
      </w:r>
      <w:r>
        <w:rPr>
          <w:rFonts w:hint="eastAsia" w:ascii="黑体" w:hAnsi="黑体" w:eastAsia="黑体" w:cs="黑体"/>
          <w:sz w:val="32"/>
          <w:szCs w:val="32"/>
          <w:lang w:eastAsia="zh-CN"/>
        </w:rPr>
        <w:t>、</w:t>
      </w:r>
      <w:r>
        <w:rPr>
          <w:rFonts w:hint="eastAsia" w:ascii="黑体" w:hAnsi="黑体" w:eastAsia="黑体" w:cs="黑体"/>
          <w:sz w:val="32"/>
          <w:szCs w:val="32"/>
        </w:rPr>
        <w:t>地点</w:t>
      </w:r>
      <w:r>
        <w:rPr>
          <w:rFonts w:hint="eastAsia" w:ascii="黑体" w:hAnsi="黑体" w:eastAsia="黑体" w:cs="黑体"/>
          <w:sz w:val="32"/>
          <w:szCs w:val="32"/>
          <w:lang w:val="en-US" w:eastAsia="zh-CN"/>
        </w:rPr>
        <w:t>及联系电话</w:t>
      </w:r>
    </w:p>
    <w:p w14:paraId="3D002842">
      <w:pPr>
        <w:keepNext w:val="0"/>
        <w:keepLines w:val="0"/>
        <w:pageBreakBefore w:val="0"/>
        <w:kinsoku/>
        <w:wordWrap/>
        <w:overflowPunct/>
        <w:topLinePunct w:val="0"/>
        <w:autoSpaceDE/>
        <w:autoSpaceDN/>
        <w:bidi w:val="0"/>
        <w:adjustRightInd/>
        <w:snapToGrid/>
        <w:spacing w:line="600" w:lineRule="exact"/>
        <w:ind w:left="0" w:leftChars="0"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（一）投标报名时间：2026年4月3日-2026年4月10日，上午8：30-11：00，下午13：30-16：00（节假日除外）。</w:t>
      </w:r>
    </w:p>
    <w:p w14:paraId="1DA672A2">
      <w:pPr>
        <w:keepNext w:val="0"/>
        <w:keepLines w:val="0"/>
        <w:pageBreakBefore w:val="0"/>
        <w:kinsoku/>
        <w:wordWrap/>
        <w:overflowPunct/>
        <w:topLinePunct w:val="0"/>
        <w:autoSpaceDE/>
        <w:autoSpaceDN/>
        <w:bidi w:val="0"/>
        <w:adjustRightInd/>
        <w:snapToGrid/>
        <w:spacing w:line="600" w:lineRule="exact"/>
        <w:ind w:left="0" w:leftChars="0" w:firstLine="64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（二）开标时间及地点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另行通知</w:t>
      </w:r>
      <w:r>
        <w:rPr>
          <w:rFonts w:hint="eastAsia" w:ascii="仿宋_GB2312" w:hAnsi="仿宋_GB2312" w:eastAsia="仿宋_GB2312" w:cs="仿宋_GB2312"/>
          <w:sz w:val="32"/>
          <w:szCs w:val="32"/>
          <w:highlight w:val="none"/>
          <w:lang w:eastAsia="zh-CN"/>
        </w:rPr>
        <w:t>）</w:t>
      </w:r>
    </w:p>
    <w:p w14:paraId="209A9A07">
      <w:pPr>
        <w:keepNext w:val="0"/>
        <w:keepLines w:val="0"/>
        <w:pageBreakBefore w:val="0"/>
        <w:kinsoku/>
        <w:wordWrap/>
        <w:overflowPunct/>
        <w:topLinePunct w:val="0"/>
        <w:autoSpaceDE/>
        <w:autoSpaceDN/>
        <w:bidi w:val="0"/>
        <w:adjustRightInd/>
        <w:snapToGrid/>
        <w:spacing w:line="600" w:lineRule="exact"/>
        <w:ind w:left="0" w:leftChars="0"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（三）联系电话：6612826</w:t>
      </w:r>
    </w:p>
    <w:p w14:paraId="4DD0BB9E">
      <w:pPr>
        <w:keepNext w:val="0"/>
        <w:keepLines w:val="0"/>
        <w:pageBreakBefore w:val="0"/>
        <w:kinsoku/>
        <w:wordWrap/>
        <w:overflowPunct/>
        <w:topLinePunct w:val="0"/>
        <w:autoSpaceDE/>
        <w:autoSpaceDN/>
        <w:bidi w:val="0"/>
        <w:adjustRightInd/>
        <w:snapToGrid/>
        <w:spacing w:line="600" w:lineRule="exact"/>
        <w:ind w:left="0" w:leftChars="0" w:firstLine="645"/>
        <w:textAlignment w:val="auto"/>
        <w:rPr>
          <w:rFonts w:hint="eastAsia" w:ascii="仿宋_GB2312" w:hAnsi="仿宋_GB2312" w:eastAsia="仿宋_GB2312" w:cs="仿宋_GB2312"/>
          <w:sz w:val="32"/>
          <w:szCs w:val="32"/>
          <w:highlight w:val="none"/>
          <w:lang w:val="en-US" w:eastAsia="zh-CN"/>
        </w:rPr>
      </w:pPr>
    </w:p>
    <w:p w14:paraId="4519643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大庆市人民医院</w:t>
      </w:r>
    </w:p>
    <w:p w14:paraId="426785AD">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righ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2026年4</w:t>
      </w:r>
      <w:r>
        <w:rPr>
          <w:rFonts w:hint="eastAsia" w:ascii="仿宋_GB2312" w:hAnsi="仿宋_GB2312" w:eastAsia="仿宋_GB2312" w:cs="仿宋_GB2312"/>
          <w:color w:val="000000"/>
          <w:sz w:val="32"/>
          <w:szCs w:val="32"/>
          <w:highlight w:val="none"/>
          <w:lang w:val="en-US" w:eastAsia="zh-CN"/>
        </w:rPr>
        <w:t>月2日</w:t>
      </w:r>
    </w:p>
    <w:p w14:paraId="4B45D992">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hAnsi="仿宋_GB2312" w:eastAsia="仿宋_GB2312" w:cs="仿宋_GB2312"/>
          <w:color w:val="000000"/>
          <w:sz w:val="32"/>
          <w:szCs w:val="32"/>
          <w:lang w:val="en-US" w:eastAsia="zh-CN"/>
        </w:rPr>
      </w:pPr>
    </w:p>
    <w:p w14:paraId="083B95BD">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hAnsi="仿宋_GB2312" w:eastAsia="仿宋_GB2312" w:cs="仿宋_GB2312"/>
          <w:color w:val="000000"/>
          <w:sz w:val="32"/>
          <w:szCs w:val="32"/>
          <w:lang w:val="en-US" w:eastAsia="zh-CN"/>
        </w:rPr>
      </w:pPr>
    </w:p>
    <w:p w14:paraId="6B5E75C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hAnsi="仿宋_GB2312" w:eastAsia="仿宋_GB2312" w:cs="仿宋_GB2312"/>
          <w:color w:val="000000"/>
          <w:sz w:val="32"/>
          <w:szCs w:val="32"/>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7CE402-F1F4-4598-B2C2-D077A0D825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01D01B6C-1A95-45FE-B5A0-D40DEB80FC79}"/>
  </w:font>
  <w:font w:name="仿宋_GB2312">
    <w:panose1 w:val="02010609030101010101"/>
    <w:charset w:val="86"/>
    <w:family w:val="auto"/>
    <w:pitch w:val="default"/>
    <w:sig w:usb0="00000001" w:usb1="080E0000" w:usb2="00000000" w:usb3="00000000" w:csb0="00040000" w:csb1="00000000"/>
    <w:embedRegular r:id="rId3" w:fontKey="{A20DBAE0-2699-4FA5-86D2-6BE58BDB9794}"/>
  </w:font>
  <w:font w:name="方正仿宋_GB2312">
    <w:panose1 w:val="02000000000000000000"/>
    <w:charset w:val="86"/>
    <w:family w:val="auto"/>
    <w:pitch w:val="default"/>
    <w:sig w:usb0="A00002BF" w:usb1="184F6CFA" w:usb2="00000012" w:usb3="00000000" w:csb0="00040001" w:csb1="00000000"/>
    <w:embedRegular r:id="rId4" w:fontKey="{9229DEE9-C86D-4D70-8C06-91A4F8B2F18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 w:name="KSO_WPS_MARK_KEY" w:val="402d720d-8f43-4557-931a-eb042587c987"/>
  </w:docVars>
  <w:rsids>
    <w:rsidRoot w:val="00BD5607"/>
    <w:rsid w:val="00034B4E"/>
    <w:rsid w:val="000A5A45"/>
    <w:rsid w:val="00183B34"/>
    <w:rsid w:val="001F578D"/>
    <w:rsid w:val="00273CE8"/>
    <w:rsid w:val="002A0478"/>
    <w:rsid w:val="00333C2D"/>
    <w:rsid w:val="00393378"/>
    <w:rsid w:val="003E63AB"/>
    <w:rsid w:val="00412867"/>
    <w:rsid w:val="004C104E"/>
    <w:rsid w:val="004D232D"/>
    <w:rsid w:val="004E1F52"/>
    <w:rsid w:val="006A225F"/>
    <w:rsid w:val="007239A2"/>
    <w:rsid w:val="00812F58"/>
    <w:rsid w:val="008743A8"/>
    <w:rsid w:val="008D3600"/>
    <w:rsid w:val="00926BD8"/>
    <w:rsid w:val="00A301AC"/>
    <w:rsid w:val="00A328AE"/>
    <w:rsid w:val="00A65D8D"/>
    <w:rsid w:val="00A8390B"/>
    <w:rsid w:val="00A91E79"/>
    <w:rsid w:val="00B7403E"/>
    <w:rsid w:val="00B83884"/>
    <w:rsid w:val="00BD5607"/>
    <w:rsid w:val="00C77A0C"/>
    <w:rsid w:val="00C80601"/>
    <w:rsid w:val="00D157F9"/>
    <w:rsid w:val="00D35565"/>
    <w:rsid w:val="00F10617"/>
    <w:rsid w:val="06631006"/>
    <w:rsid w:val="0FF8332D"/>
    <w:rsid w:val="129564FB"/>
    <w:rsid w:val="12B0295E"/>
    <w:rsid w:val="1BE651A9"/>
    <w:rsid w:val="26B13904"/>
    <w:rsid w:val="2F9B19B4"/>
    <w:rsid w:val="3012114C"/>
    <w:rsid w:val="34FB5BBD"/>
    <w:rsid w:val="3A271B65"/>
    <w:rsid w:val="3ACE7FFB"/>
    <w:rsid w:val="482A711C"/>
    <w:rsid w:val="4ACA3C0F"/>
    <w:rsid w:val="4ACD6900"/>
    <w:rsid w:val="4EEC0C02"/>
    <w:rsid w:val="4F835BBC"/>
    <w:rsid w:val="50F30075"/>
    <w:rsid w:val="540B1521"/>
    <w:rsid w:val="58756B2E"/>
    <w:rsid w:val="5AC90B75"/>
    <w:rsid w:val="5BE82643"/>
    <w:rsid w:val="67340CCE"/>
    <w:rsid w:val="6A680027"/>
    <w:rsid w:val="6C61045F"/>
    <w:rsid w:val="71CA5027"/>
    <w:rsid w:val="7B25017F"/>
    <w:rsid w:val="7D055CA1"/>
    <w:rsid w:val="7D713685"/>
    <w:rsid w:val="7F63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0"/>
    <w:rPr>
      <w:b/>
    </w:rPr>
  </w:style>
  <w:style w:type="character" w:styleId="10">
    <w:name w:val="Hyperlink"/>
    <w:basedOn w:val="8"/>
    <w:autoRedefine/>
    <w:semiHidden/>
    <w:unhideWhenUsed/>
    <w:qFormat/>
    <w:uiPriority w:val="99"/>
    <w:rPr>
      <w:color w:val="0000FF"/>
      <w:u w:val="single"/>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2"/>
    <w:autoRedefine/>
    <w:semiHidden/>
    <w:qFormat/>
    <w:uiPriority w:val="99"/>
    <w:rPr>
      <w:sz w:val="18"/>
      <w:szCs w:val="18"/>
    </w:rPr>
  </w:style>
  <w:style w:type="character" w:customStyle="1" w:styleId="13">
    <w:name w:val="页眉 Char"/>
    <w:basedOn w:val="8"/>
    <w:link w:val="4"/>
    <w:autoRedefine/>
    <w:semiHidden/>
    <w:qFormat/>
    <w:uiPriority w:val="99"/>
    <w:rPr>
      <w:sz w:val="18"/>
      <w:szCs w:val="18"/>
    </w:rPr>
  </w:style>
  <w:style w:type="character" w:customStyle="1" w:styleId="14">
    <w:name w:val="页脚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2419</Words>
  <Characters>2509</Characters>
  <Lines>32</Lines>
  <Paragraphs>9</Paragraphs>
  <TotalTime>5</TotalTime>
  <ScaleCrop>false</ScaleCrop>
  <LinksUpToDate>false</LinksUpToDate>
  <CharactersWithSpaces>2518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2018-04-23T02:57:00Z</dcterms:created>
  <dc:creator>mike mike</dc:creator>
  <cp:lastModifiedBy>ztb</cp:lastModifiedBy>
  <cp:lastPrinted>2024-04-18T12:09:00Z</cp:lastPrinted>
  <dcterms:modified xsi:type="dcterms:W3CDTF">2026-04-02T06:29:58Z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AF070163E2D34BC49883CCDE48A22349_13</vt:lpwstr>
  </property>
  <property fmtid="{D5CDD505-2E9C-101B-9397-08002B2CF9AE}" pid="4" name="KSOTemplateDocerSaveRecord">
    <vt:lpwstr>eyJoZGlkIjoiOWUyODdjMzQxMjk5MjdjYjFiYmIyNjYyZjIyYTY0M2EiLCJ1c2VySWQiOiIxMjQyNjg5MDUwIn0=</vt:lpwstr>
  </property>
</Properties>
</file>