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02"/>
        <w:gridCol w:w="2026"/>
        <w:gridCol w:w="1389"/>
        <w:gridCol w:w="2293"/>
        <w:gridCol w:w="2812"/>
        <w:gridCol w:w="2876"/>
        <w:gridCol w:w="1495"/>
        <w:gridCol w:w="1335"/>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2024012</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w:t>
            </w:r>
            <w:r>
              <w:rPr>
                <w:rFonts w:hint="eastAsia" w:ascii="仿宋" w:hAnsi="仿宋" w:eastAsia="仿宋" w:cs="仿宋"/>
                <w:b/>
                <w:color w:val="auto"/>
                <w:sz w:val="24"/>
                <w:lang w:eastAsia="zh-CN"/>
              </w:rPr>
              <w:t>医疗设备维修及服务项目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4、生产厂家直接参与本项目投标的需提供生产资格证明文件。经销商参与投标的，需提供针对本项目售后服务承诺及质量保证措施。</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15</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ind w:firstLine="480" w:firstLineChars="200"/>
              <w:rPr>
                <w:rFonts w:hint="eastAsia" w:ascii="仿宋" w:hAnsi="仿宋" w:eastAsia="仿宋" w:cs="仿宋"/>
                <w:sz w:val="24"/>
                <w:szCs w:val="24"/>
                <w:u w:val="none"/>
              </w:rPr>
            </w:pPr>
            <w:r>
              <w:rPr>
                <w:rFonts w:hint="eastAsia" w:ascii="仿宋" w:hAnsi="仿宋" w:eastAsia="仿宋" w:cs="仿宋"/>
                <w:color w:val="auto"/>
                <w:sz w:val="24"/>
                <w:lang w:val="en-US" w:eastAsia="zh-CN"/>
              </w:rPr>
              <w:t>6.</w:t>
            </w:r>
            <w:r>
              <w:rPr>
                <w:rFonts w:hint="eastAsia" w:ascii="仿宋" w:hAnsi="仿宋" w:eastAsia="仿宋" w:cs="仿宋"/>
                <w:sz w:val="24"/>
                <w:szCs w:val="24"/>
                <w:u w:val="none"/>
                <w:lang w:eastAsia="zh-CN"/>
              </w:rPr>
              <w:t>附件：大庆市人民医院</w:t>
            </w:r>
            <w:r>
              <w:rPr>
                <w:rFonts w:hint="eastAsia" w:ascii="仿宋" w:hAnsi="仿宋" w:eastAsia="仿宋" w:cs="仿宋"/>
                <w:sz w:val="24"/>
                <w:szCs w:val="24"/>
                <w:u w:val="none"/>
              </w:rPr>
              <w:t>采购供应商资格承诺函</w:t>
            </w: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我方作为</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采购供应商，类型为: ▢企业▢事业单位▢社会团体▢非企业专业服务机构▢个体工商户▢自然人 (请据实在▢中勾选一项 )，现郑重承诺如下:</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eastAsia="zh-CN"/>
              </w:rPr>
              <w:t>一、</w:t>
            </w:r>
            <w:r>
              <w:rPr>
                <w:rFonts w:hint="eastAsia" w:ascii="仿宋" w:hAnsi="仿宋" w:eastAsia="仿宋" w:cs="仿宋"/>
                <w:sz w:val="24"/>
                <w:szCs w:val="24"/>
                <w:u w:val="none"/>
              </w:rPr>
              <w:t>承诺具有独立承担民事责任的能力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(一)供应商类型为企业的，承诺通过合法渠道可查证的信息为: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1.“类型”为“有限责任公司”、“股份有限公司”、“股份合作制”、“集体所有制”、“联营”、“合伙企业”、“其他”等法人企业或合伙企业。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2.“登记状态”为“存续 (在营、开业、在册)”。</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3.“经营期限”不早于投标截止日期，或长期有效。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(二)供应商类型为事业单位或团体组织的，承诺通过合法渠道可查证的信息为: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1“类型”为“事业单位”或“社会团体”。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2.“事业单位法人证书或社会团体法人登记证书有效期”不早于投标截止日期。</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供应商类型为非企业专业服务机构的，承诺通过合法渠道可查证“执业状态”为“正常”。</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 供应商类型为自然人的，承诺满足《民法典》第二章第十八条、第六章第一百三十三条、第八章第一百七十六条等相关条款的规定，可独立承担民事责任。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二、承诺具有良好的商业信誉和健全的财务会计制度</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(一)未被列入失信被执行人。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(二)未被列入税收违法黑名单。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三、承诺具有履行合同所必需的设备和专业技术能力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承诺按照采购文件要求可提供相关设备和人员清单，以及辅助证明材料。</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四、承诺有依法缴纳税收的良好记录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不存在欠税信息。</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(二)不存在重大税收违法。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(三)不属于纳税“非正常户”(供应商类型为自然人的不适用本条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五、承诺有依法缴纳社会保障资金的良好记录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在承诺函中以附件形式提供至少开标前三个月依法缴纳社会保障资金的证明材料，其中基本养老保险、基本医疗保险 (含生育保险 )、工伤保险、失业保险均须依法缴纳。</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六、承诺参加本次</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采购活动前三年内,在经营活动中没有重大违法记录(处罚期限已经届满的视同没有重大违法记录)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供应商需承诺通过合法渠道可查证的信息为: (本条源自《中华人民共和国政府采购法实施条例》第十九条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(一)在投标截止日期前三年内未因违法经营受到刑事处罚。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(二)在投标截止日期前三年内未因违法经营受到县级以上行政机关做出的较大金额罚款 (二百万元以上) 的行政处罚。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在投标截止日期前三年内未因违法经营受到县级以上行政机关做出的责令停产停业、吊销许可证或者执照等行政处罚。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七、承诺参加本次政府采购活动不存在下列情形</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(二)承诺通过合法渠道可查证未被列入失信被执行人名单、重大税收违法案件当事人名单、政府采购严重违法失信行为记录名单。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八、承诺通过下列合法渠道，可查证在投标截止日期前一至七款承诺信息真实有效。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(一)全国企业信用信息公示系统 (https://www.gsxt.gov.cn);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(二)中国执行信息公开网 (http://zxgk.court.gov.cn);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(三)中国裁判文书网(https://wenshu.court.gov.cn);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(四)信用中国 (https://www.creditchina.gov.cn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(五)中国政府采购网 (https://www.ccgp.gov.cn);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(六)其他具备法律效力的合法渠道。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列入不良行为记录名单，在一至三年内禁止参加采购活动等行政处罚。有违法所得的!并处没收违法所得，情节严重的，由市场监督管理部门吊销营业执照;构成犯罪的，依法追究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附件: 缴纳社会保障资金的证明材料清单</w:t>
            </w:r>
          </w:p>
          <w:p>
            <w:pPr>
              <w:snapToGrid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承诺人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附件 缴纳社会保障资金的证明材料清单 </w:t>
            </w:r>
          </w:p>
          <w:p>
            <w:pPr>
              <w:numPr>
                <w:ilvl w:val="0"/>
                <w:numId w:val="3"/>
              </w:num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社保经办机构出具的本单位职工社会保障资金缴纳证明。 </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基本养老保险缴纳证明或基本养老保险缴费清单。</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rPr>
              <w:t>2.基本医疗保险缴纳证明或基本医疗保险缴费清单。</w:t>
            </w:r>
          </w:p>
          <w:p>
            <w:pPr>
              <w:ind w:firstLine="480" w:firstLineChars="200"/>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二、</w:t>
            </w:r>
            <w:r>
              <w:rPr>
                <w:rFonts w:hint="eastAsia" w:ascii="仿宋" w:hAnsi="仿宋" w:eastAsia="仿宋" w:cs="仿宋"/>
                <w:sz w:val="24"/>
                <w:szCs w:val="24"/>
                <w:u w:val="none"/>
              </w:rPr>
              <w:t>新成立的企业</w:t>
            </w:r>
            <w:r>
              <w:rPr>
                <w:rFonts w:hint="eastAsia" w:ascii="仿宋" w:hAnsi="仿宋" w:eastAsia="仿宋" w:cs="仿宋"/>
                <w:sz w:val="24"/>
                <w:szCs w:val="24"/>
                <w:u w:val="none"/>
                <w:lang w:eastAsia="zh-CN"/>
              </w:rPr>
              <w:t>（三个月内成立的）</w:t>
            </w:r>
            <w:r>
              <w:rPr>
                <w:rFonts w:hint="eastAsia" w:ascii="仿宋" w:hAnsi="仿宋" w:eastAsia="仿宋" w:cs="仿宋"/>
                <w:sz w:val="24"/>
                <w:szCs w:val="24"/>
                <w:u w:val="none"/>
              </w:rPr>
              <w:t>或在法规范围内不需提供的机构，应提供书面说明和有关佐证文件</w:t>
            </w:r>
            <w:r>
              <w:rPr>
                <w:rFonts w:hint="eastAsia" w:ascii="仿宋" w:hAnsi="仿宋" w:eastAsia="仿宋" w:cs="仿宋"/>
                <w:sz w:val="24"/>
                <w:szCs w:val="24"/>
                <w:u w:val="none"/>
                <w:lang w:eastAsia="zh-CN"/>
              </w:rPr>
              <w:t>。</w:t>
            </w:r>
          </w:p>
          <w:p>
            <w:pPr>
              <w:snapToGrid w:val="0"/>
              <w:spacing w:line="360" w:lineRule="auto"/>
              <w:ind w:firstLine="480" w:firstLineChars="200"/>
              <w:rPr>
                <w:rFonts w:ascii="仿宋" w:hAnsi="仿宋" w:eastAsia="仿宋" w:cs="仿宋"/>
                <w:color w:val="auto"/>
                <w:sz w:val="24"/>
              </w:rPr>
            </w:pPr>
            <w:bookmarkStart w:id="3" w:name="_GoBack"/>
            <w:bookmarkEnd w:id="3"/>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6、开标地点：大庆市人民医院</w:t>
            </w:r>
            <w:r>
              <w:rPr>
                <w:rFonts w:hint="eastAsia" w:ascii="仿宋" w:hAnsi="仿宋" w:eastAsia="仿宋" w:cs="仿宋"/>
                <w:color w:val="auto"/>
                <w:sz w:val="24"/>
                <w:lang w:eastAsia="zh-CN"/>
              </w:rPr>
              <w:t>机关</w:t>
            </w:r>
            <w:r>
              <w:rPr>
                <w:rFonts w:hint="eastAsia" w:ascii="仿宋" w:hAnsi="仿宋" w:eastAsia="仿宋" w:cs="仿宋"/>
                <w:color w:val="auto"/>
                <w:sz w:val="24"/>
              </w:rPr>
              <w:t>四楼</w:t>
            </w:r>
            <w:r>
              <w:rPr>
                <w:rFonts w:hint="eastAsia" w:ascii="仿宋" w:hAnsi="仿宋" w:eastAsia="仿宋" w:cs="仿宋"/>
                <w:color w:val="auto"/>
                <w:sz w:val="24"/>
                <w:lang w:eastAsia="zh-CN"/>
              </w:rPr>
              <w:t>学术报告厅</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18</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2024012</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富士肠镜维修项目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腔镜室</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准分子激光续保项目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眼科</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27.8</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27.8</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单一来源</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1.5T核磁续保项目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核磁室</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电梯改造项目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教学楼</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彩超租赁项目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彩超室</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以实际租赁时间为准</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lang w:val="en-US" w:eastAsia="zh-CN"/>
        </w:rPr>
        <w:t>注：后附参数。</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3F50621"/>
    <w:multiLevelType w:val="singleLevel"/>
    <w:tmpl w:val="F3F50621"/>
    <w:lvl w:ilvl="0" w:tentative="0">
      <w:start w:val="4"/>
      <w:numFmt w:val="chineseCounting"/>
      <w:suff w:val="nothing"/>
      <w:lvlText w:val="%1、"/>
      <w:lvlJc w:val="left"/>
      <w:rPr>
        <w:rFonts w:hint="eastAsia"/>
      </w:rPr>
    </w:lvl>
  </w:abstractNum>
  <w:abstractNum w:abstractNumId="2">
    <w:nsid w:val="39B9D125"/>
    <w:multiLevelType w:val="singleLevel"/>
    <w:tmpl w:val="39B9D1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5BF636C"/>
    <w:rsid w:val="06636980"/>
    <w:rsid w:val="07AC6D8A"/>
    <w:rsid w:val="0A3D2031"/>
    <w:rsid w:val="0B91743B"/>
    <w:rsid w:val="0BC01A4B"/>
    <w:rsid w:val="0C2D3908"/>
    <w:rsid w:val="0CDE3EF9"/>
    <w:rsid w:val="0D413F75"/>
    <w:rsid w:val="0D4562E9"/>
    <w:rsid w:val="0FDB71EF"/>
    <w:rsid w:val="0FE663C2"/>
    <w:rsid w:val="0FEC1B68"/>
    <w:rsid w:val="10023629"/>
    <w:rsid w:val="106167AF"/>
    <w:rsid w:val="106F1FD8"/>
    <w:rsid w:val="10E503DD"/>
    <w:rsid w:val="11F27423"/>
    <w:rsid w:val="12532A21"/>
    <w:rsid w:val="126A328D"/>
    <w:rsid w:val="12AD31C8"/>
    <w:rsid w:val="12BB1DFC"/>
    <w:rsid w:val="12D63009"/>
    <w:rsid w:val="132549CB"/>
    <w:rsid w:val="13630189"/>
    <w:rsid w:val="13D80718"/>
    <w:rsid w:val="148E76A0"/>
    <w:rsid w:val="15FB5D31"/>
    <w:rsid w:val="16E30A12"/>
    <w:rsid w:val="17451253"/>
    <w:rsid w:val="18534811"/>
    <w:rsid w:val="191669AC"/>
    <w:rsid w:val="19D72891"/>
    <w:rsid w:val="1B3B721E"/>
    <w:rsid w:val="1C220782"/>
    <w:rsid w:val="1C5F69B2"/>
    <w:rsid w:val="1C6A2129"/>
    <w:rsid w:val="1CCF4579"/>
    <w:rsid w:val="1CD74BA9"/>
    <w:rsid w:val="1CF75B94"/>
    <w:rsid w:val="1D8D196B"/>
    <w:rsid w:val="1EC5299A"/>
    <w:rsid w:val="1ECD2619"/>
    <w:rsid w:val="2007781C"/>
    <w:rsid w:val="20633AE3"/>
    <w:rsid w:val="20F54730"/>
    <w:rsid w:val="216978EF"/>
    <w:rsid w:val="2258341F"/>
    <w:rsid w:val="239E08A4"/>
    <w:rsid w:val="23E629DD"/>
    <w:rsid w:val="24AC50F5"/>
    <w:rsid w:val="26345C82"/>
    <w:rsid w:val="268619A7"/>
    <w:rsid w:val="27AA1179"/>
    <w:rsid w:val="29796228"/>
    <w:rsid w:val="2A2E21D1"/>
    <w:rsid w:val="2A4D5E26"/>
    <w:rsid w:val="2AD71F9F"/>
    <w:rsid w:val="2AF565BA"/>
    <w:rsid w:val="2B32436D"/>
    <w:rsid w:val="2BF12CB2"/>
    <w:rsid w:val="2CB2751C"/>
    <w:rsid w:val="2D19172E"/>
    <w:rsid w:val="2D3D2803"/>
    <w:rsid w:val="2D795660"/>
    <w:rsid w:val="2DA51213"/>
    <w:rsid w:val="2DFE58FA"/>
    <w:rsid w:val="2F430CE4"/>
    <w:rsid w:val="2FD24BD4"/>
    <w:rsid w:val="300D4577"/>
    <w:rsid w:val="301F52AD"/>
    <w:rsid w:val="3034062C"/>
    <w:rsid w:val="31432410"/>
    <w:rsid w:val="31B12702"/>
    <w:rsid w:val="31F10FCD"/>
    <w:rsid w:val="337358BA"/>
    <w:rsid w:val="33E47D2A"/>
    <w:rsid w:val="34AD2FCB"/>
    <w:rsid w:val="35CB37E1"/>
    <w:rsid w:val="37A60184"/>
    <w:rsid w:val="3834502D"/>
    <w:rsid w:val="38724243"/>
    <w:rsid w:val="38F2071A"/>
    <w:rsid w:val="394E1725"/>
    <w:rsid w:val="396C2EF7"/>
    <w:rsid w:val="3B4C2CCE"/>
    <w:rsid w:val="3B7F40FB"/>
    <w:rsid w:val="3C0F3C2E"/>
    <w:rsid w:val="3CE6552A"/>
    <w:rsid w:val="3D347EBE"/>
    <w:rsid w:val="3F4525AD"/>
    <w:rsid w:val="3F80424E"/>
    <w:rsid w:val="40236D33"/>
    <w:rsid w:val="405C3C26"/>
    <w:rsid w:val="407A7C52"/>
    <w:rsid w:val="40B00BE2"/>
    <w:rsid w:val="40F404AD"/>
    <w:rsid w:val="412F5F6D"/>
    <w:rsid w:val="415C62C9"/>
    <w:rsid w:val="419E7A2B"/>
    <w:rsid w:val="41D66D97"/>
    <w:rsid w:val="42483E59"/>
    <w:rsid w:val="42C817D4"/>
    <w:rsid w:val="431B5DA9"/>
    <w:rsid w:val="432F3540"/>
    <w:rsid w:val="435958EE"/>
    <w:rsid w:val="435F51FB"/>
    <w:rsid w:val="43E22DEE"/>
    <w:rsid w:val="45396363"/>
    <w:rsid w:val="45833790"/>
    <w:rsid w:val="4601750B"/>
    <w:rsid w:val="462211FB"/>
    <w:rsid w:val="4651388E"/>
    <w:rsid w:val="46AF442A"/>
    <w:rsid w:val="47A10023"/>
    <w:rsid w:val="48F17E3D"/>
    <w:rsid w:val="48FD09F5"/>
    <w:rsid w:val="49C639A0"/>
    <w:rsid w:val="49CD4F10"/>
    <w:rsid w:val="4A6B623C"/>
    <w:rsid w:val="4A8A0346"/>
    <w:rsid w:val="4B4927C5"/>
    <w:rsid w:val="4B4F5B3F"/>
    <w:rsid w:val="4CE32AC9"/>
    <w:rsid w:val="4DA44DBF"/>
    <w:rsid w:val="4DDB6E1E"/>
    <w:rsid w:val="4E3D4CD0"/>
    <w:rsid w:val="4EA824BA"/>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65A053D"/>
    <w:rsid w:val="57421E1B"/>
    <w:rsid w:val="57581B0A"/>
    <w:rsid w:val="57633153"/>
    <w:rsid w:val="57E5652D"/>
    <w:rsid w:val="58EB36CF"/>
    <w:rsid w:val="598C1ACD"/>
    <w:rsid w:val="59D171FE"/>
    <w:rsid w:val="5ADB5622"/>
    <w:rsid w:val="5BAC183B"/>
    <w:rsid w:val="5CD83C9D"/>
    <w:rsid w:val="5DFD0A53"/>
    <w:rsid w:val="5E0F6F66"/>
    <w:rsid w:val="5F863B2F"/>
    <w:rsid w:val="61032E6B"/>
    <w:rsid w:val="61517A0E"/>
    <w:rsid w:val="6155160C"/>
    <w:rsid w:val="6459706D"/>
    <w:rsid w:val="66001030"/>
    <w:rsid w:val="667E3305"/>
    <w:rsid w:val="674212A6"/>
    <w:rsid w:val="676010AC"/>
    <w:rsid w:val="689B6F85"/>
    <w:rsid w:val="6A7106DC"/>
    <w:rsid w:val="6ABC136F"/>
    <w:rsid w:val="6B7E0E7E"/>
    <w:rsid w:val="6B8D2299"/>
    <w:rsid w:val="6DDF7B78"/>
    <w:rsid w:val="6F324204"/>
    <w:rsid w:val="6F3C65DA"/>
    <w:rsid w:val="706A53C9"/>
    <w:rsid w:val="7239763B"/>
    <w:rsid w:val="74785F21"/>
    <w:rsid w:val="74917F22"/>
    <w:rsid w:val="74F0547A"/>
    <w:rsid w:val="76500BBD"/>
    <w:rsid w:val="768F7CFA"/>
    <w:rsid w:val="77F16638"/>
    <w:rsid w:val="793B0EAB"/>
    <w:rsid w:val="7A684727"/>
    <w:rsid w:val="7A6F1D21"/>
    <w:rsid w:val="7AF071A7"/>
    <w:rsid w:val="7B4D2521"/>
    <w:rsid w:val="7B5C16F8"/>
    <w:rsid w:val="7BE3342C"/>
    <w:rsid w:val="7C54379A"/>
    <w:rsid w:val="7C780477"/>
    <w:rsid w:val="7C897EDE"/>
    <w:rsid w:val="7D733B0F"/>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2834</Words>
  <Characters>3060</Characters>
  <Lines>18</Lines>
  <Paragraphs>5</Paragraphs>
  <TotalTime>0</TotalTime>
  <ScaleCrop>false</ScaleCrop>
  <LinksUpToDate>false</LinksUpToDate>
  <CharactersWithSpaces>3118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cc</cp:lastModifiedBy>
  <cp:lastPrinted>2022-12-13T02:09:00Z</cp:lastPrinted>
  <dcterms:modified xsi:type="dcterms:W3CDTF">2024-06-18T09:17:51Z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AA7F1D92852E4D2291B6AEF8AC5C9BA4</vt:lpwstr>
  </property>
</Properties>
</file>